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83D79" w14:textId="77777777" w:rsidR="00B226F4" w:rsidRPr="007A6D64" w:rsidRDefault="00B226F4" w:rsidP="000A5A79">
      <w:pPr>
        <w:spacing w:before="240" w:after="120" w:line="360" w:lineRule="auto"/>
        <w:jc w:val="both"/>
        <w:rPr>
          <w:rFonts w:ascii="Trebuchet MS" w:hAnsi="Trebuchet MS" w:cs="Arial"/>
          <w:sz w:val="24"/>
          <w:szCs w:val="24"/>
        </w:rPr>
      </w:pPr>
    </w:p>
    <w:p w14:paraId="32AAFF1C" w14:textId="77777777" w:rsidR="00D814D4" w:rsidRPr="007A6D64" w:rsidRDefault="00D814D4" w:rsidP="000A5A79">
      <w:pPr>
        <w:spacing w:before="240" w:after="120" w:line="360" w:lineRule="auto"/>
        <w:ind w:left="851" w:hanging="567"/>
        <w:jc w:val="center"/>
        <w:rPr>
          <w:rFonts w:ascii="Trebuchet MS" w:hAnsi="Trebuchet MS" w:cs="Arial"/>
          <w:sz w:val="24"/>
          <w:szCs w:val="24"/>
        </w:rPr>
      </w:pPr>
    </w:p>
    <w:p w14:paraId="650998D5" w14:textId="77777777" w:rsidR="00D814D4" w:rsidRPr="007A6D64" w:rsidRDefault="00D814D4" w:rsidP="000A5A79">
      <w:pPr>
        <w:spacing w:before="240" w:after="120" w:line="360" w:lineRule="auto"/>
        <w:ind w:left="851" w:hanging="567"/>
        <w:jc w:val="center"/>
        <w:rPr>
          <w:rFonts w:ascii="Trebuchet MS" w:hAnsi="Trebuchet MS" w:cs="Arial"/>
          <w:sz w:val="24"/>
          <w:szCs w:val="24"/>
        </w:rPr>
      </w:pPr>
    </w:p>
    <w:p w14:paraId="3C38FE0B" w14:textId="77777777" w:rsidR="00D814D4" w:rsidRPr="007A6D64" w:rsidRDefault="00D814D4" w:rsidP="000A5A79">
      <w:pPr>
        <w:spacing w:before="240" w:after="120" w:line="360" w:lineRule="auto"/>
        <w:ind w:left="851" w:hanging="567"/>
        <w:jc w:val="center"/>
        <w:rPr>
          <w:rFonts w:ascii="Trebuchet MS" w:hAnsi="Trebuchet MS" w:cs="Arial"/>
          <w:sz w:val="24"/>
          <w:szCs w:val="24"/>
        </w:rPr>
      </w:pPr>
    </w:p>
    <w:p w14:paraId="7176BD97" w14:textId="77777777" w:rsidR="00D814D4" w:rsidRPr="007A6D64" w:rsidRDefault="00D814D4" w:rsidP="000A5A79">
      <w:pPr>
        <w:spacing w:before="240" w:after="120" w:line="360" w:lineRule="auto"/>
        <w:ind w:left="851" w:hanging="567"/>
        <w:jc w:val="center"/>
        <w:rPr>
          <w:rFonts w:ascii="Trebuchet MS" w:hAnsi="Trebuchet MS" w:cs="Arial"/>
          <w:sz w:val="24"/>
          <w:szCs w:val="24"/>
        </w:rPr>
      </w:pPr>
    </w:p>
    <w:p w14:paraId="735442A3" w14:textId="77777777" w:rsidR="00D814D4" w:rsidRPr="0021086C" w:rsidRDefault="00BA26F0" w:rsidP="000A5A79">
      <w:pPr>
        <w:spacing w:before="240" w:after="120" w:line="360" w:lineRule="auto"/>
        <w:ind w:left="851" w:hanging="567"/>
        <w:jc w:val="center"/>
        <w:rPr>
          <w:rFonts w:ascii="Lucida Sans" w:eastAsia="Times New Roman" w:hAnsi="Lucida Sans" w:cs="Arial"/>
          <w:sz w:val="48"/>
          <w:szCs w:val="48"/>
        </w:rPr>
      </w:pPr>
      <w:r w:rsidRPr="0021086C">
        <w:rPr>
          <w:rFonts w:ascii="Lucida Sans" w:hAnsi="Lucida Sans"/>
          <w:sz w:val="48"/>
          <w:szCs w:val="48"/>
        </w:rPr>
        <w:t>xx/2020 Dekretu Proiektua, xxaren xx(e)koa, ingurumen-ebaluazio estrategikoa egiteko prozedurak arautzen dituena.</w:t>
      </w:r>
    </w:p>
    <w:p w14:paraId="04A5D28E" w14:textId="77777777" w:rsidR="00D814D4" w:rsidRPr="0021086C" w:rsidRDefault="00D814D4" w:rsidP="000A5A79">
      <w:pPr>
        <w:spacing w:before="240" w:after="120" w:line="360" w:lineRule="auto"/>
        <w:ind w:left="851" w:hanging="567"/>
        <w:jc w:val="center"/>
        <w:rPr>
          <w:rFonts w:ascii="Lucida Sans" w:eastAsia="Times" w:hAnsi="Lucida Sans" w:cs="Arial"/>
          <w:sz w:val="48"/>
          <w:szCs w:val="48"/>
        </w:rPr>
      </w:pPr>
    </w:p>
    <w:p w14:paraId="688B41B1" w14:textId="77777777" w:rsidR="009A3B21" w:rsidRPr="0021086C" w:rsidRDefault="009A3B21" w:rsidP="000A5A79">
      <w:pPr>
        <w:spacing w:before="240" w:after="120" w:line="360" w:lineRule="auto"/>
        <w:rPr>
          <w:rFonts w:ascii="Trebuchet MS" w:eastAsia="Times" w:hAnsi="Trebuchet MS" w:cs="Arial"/>
          <w:sz w:val="24"/>
          <w:szCs w:val="24"/>
        </w:rPr>
      </w:pPr>
      <w:r w:rsidRPr="0021086C">
        <w:br w:type="page"/>
      </w:r>
    </w:p>
    <w:p w14:paraId="4164054C" w14:textId="77777777" w:rsidR="009A3B21" w:rsidRPr="0021086C" w:rsidRDefault="009A3B21" w:rsidP="000A5A79">
      <w:pPr>
        <w:shd w:val="clear" w:color="auto" w:fill="FFFFFF"/>
        <w:spacing w:before="120" w:after="120" w:line="360" w:lineRule="auto"/>
        <w:ind w:firstLine="425"/>
        <w:jc w:val="both"/>
        <w:rPr>
          <w:rFonts w:ascii="Trebuchet MS" w:hAnsi="Trebuchet MS" w:cs="Arial"/>
          <w:bCs/>
          <w:sz w:val="24"/>
          <w:szCs w:val="24"/>
        </w:rPr>
      </w:pPr>
      <w:r w:rsidRPr="0021086C">
        <w:rPr>
          <w:rFonts w:ascii="Trebuchet MS" w:hAnsi="Trebuchet MS"/>
          <w:bCs/>
          <w:sz w:val="24"/>
          <w:szCs w:val="24"/>
        </w:rPr>
        <w:lastRenderedPageBreak/>
        <w:t xml:space="preserve">Ingurumen-ebaluazio estrategikoa tresna baliotsua da ingurumenean eragin nabarmenak izan ditzaketen plan eta programen hasierako faseetan (sorrera eta abian jartzea) ingurumen-irizpideak txertatzeko, ingurumenaren babes-maila altua bermatze aldera. </w:t>
      </w:r>
    </w:p>
    <w:p w14:paraId="352C15A4" w14:textId="77777777" w:rsidR="009A3B21" w:rsidRPr="0021086C" w:rsidRDefault="009A3B21" w:rsidP="000A5A79">
      <w:pPr>
        <w:shd w:val="clear" w:color="auto" w:fill="FFFFFF"/>
        <w:spacing w:before="120" w:after="120" w:line="360" w:lineRule="auto"/>
        <w:ind w:firstLine="425"/>
        <w:jc w:val="both"/>
        <w:rPr>
          <w:rFonts w:ascii="Trebuchet MS" w:hAnsi="Trebuchet MS" w:cs="Arial"/>
          <w:bCs/>
          <w:sz w:val="24"/>
          <w:szCs w:val="24"/>
        </w:rPr>
      </w:pPr>
      <w:r w:rsidRPr="0021086C">
        <w:rPr>
          <w:rFonts w:ascii="Trebuchet MS" w:hAnsi="Trebuchet MS"/>
          <w:bCs/>
          <w:sz w:val="24"/>
          <w:szCs w:val="24"/>
        </w:rPr>
        <w:t>Euskal Autonomia Erkidegoko ingurumena babesteko otsailaren 27ko 3/1998 Lege Orokorraren bitartez lehendabizikoz arautu zenetik, Euskal Autonomia Erkidegoan aplikagarri den ingurumen-ebaluazio estrategikoa tramitatzeko erregimen juridikoaren araudiak zenbait aldaketa jasan ditu. Aldaketa horietan azkena Ingurumen-ebaluazioaren buruzko abenduaren 11ko 21/2013 Legearen onarpenari dagokio. Gainera, urriaren 16ko 211/2012 Dekretuak arautu egin zuen Euskal Autonomia Erkidegoko Administrazio Publikoek sortu edo/eta onartzen dituzten eta ingurumenean eragin nabarmena izan dezaketen plan eta programek bete beharreko ingurumen-ebaluazio estrategikoen prozedura.</w:t>
      </w:r>
    </w:p>
    <w:p w14:paraId="77471708" w14:textId="77777777" w:rsidR="009A3B21" w:rsidRPr="0021086C" w:rsidRDefault="009A3B21" w:rsidP="000A5A79">
      <w:pPr>
        <w:shd w:val="clear" w:color="auto" w:fill="FFFFFF"/>
        <w:spacing w:before="120" w:after="120" w:line="360" w:lineRule="auto"/>
        <w:ind w:firstLine="425"/>
        <w:jc w:val="both"/>
        <w:rPr>
          <w:rFonts w:ascii="Trebuchet MS" w:hAnsi="Trebuchet MS" w:cs="Arial"/>
          <w:bCs/>
          <w:sz w:val="24"/>
          <w:szCs w:val="24"/>
        </w:rPr>
      </w:pPr>
      <w:r w:rsidRPr="0021086C">
        <w:rPr>
          <w:rFonts w:ascii="Trebuchet MS" w:hAnsi="Trebuchet MS"/>
          <w:bCs/>
          <w:sz w:val="24"/>
          <w:szCs w:val="24"/>
        </w:rPr>
        <w:t>Horrek dispertsio normatiboa eragin du Euskal Autonomia Erkidegoan, zeinak zaildu egiten duen prozedurak ingurumen-ebaluazio estrategikoaren menpeko egoeretan ezartzea. Horrek, beharrizan eta eraginkortasun printzipioak aplikatuta, beharrezko egiten du esparru juridikoa aldaketa normatibo berrietara egokitzea, baita Estatu zein autonomia-erkidego mailako araudian ezarritako prozeduraren alderdiak zehaztasunez garatzea ere. Behar-beharrezkoa da aipatutako helburua lortzeko berariazko arau bat sortzea, eta ezin daiteke bestelako aukerarik proposatu, araudi aplikagarria harmonizatzeko premia dago eta.</w:t>
      </w:r>
    </w:p>
    <w:p w14:paraId="7D4B81AB" w14:textId="77777777" w:rsidR="009A3B21" w:rsidRPr="0021086C" w:rsidRDefault="009A3B21" w:rsidP="000A5A79">
      <w:pPr>
        <w:shd w:val="clear" w:color="auto" w:fill="FFFFFF"/>
        <w:spacing w:before="120" w:after="120" w:line="360" w:lineRule="auto"/>
        <w:ind w:firstLine="425"/>
        <w:jc w:val="both"/>
        <w:rPr>
          <w:rFonts w:ascii="Trebuchet MS" w:hAnsi="Trebuchet MS" w:cs="Arial"/>
          <w:bCs/>
          <w:sz w:val="24"/>
          <w:szCs w:val="24"/>
        </w:rPr>
      </w:pPr>
      <w:r w:rsidRPr="0021086C">
        <w:rPr>
          <w:rFonts w:ascii="Trebuchet MS" w:hAnsi="Trebuchet MS"/>
          <w:bCs/>
          <w:sz w:val="24"/>
          <w:szCs w:val="24"/>
        </w:rPr>
        <w:t xml:space="preserve">Horrela, dekretu honek hiru kapitulu, hogeita bederatzi artikulu, xedapen iragankor bat, xedapen indargabetzaile bat, azken xedapen bi eta sei eranskin ditu, eta haren xedea da Euskal Autonomia Erkidegoan garatuko diren eta ingurumenean eragin nabarmena izan dezaketen plan eta programen ingurumen-ebaluazio estrategikoaren araubide juridikoa eguneratzea, horiek sortu, onartu edo baimentzeko prozesuan ingurumenari lotutako alderdiak eraginkortasunez txertatze aldera. Horretarako, arauak honakoak hartzen ditu barne ingurumen-ebaluazio estrategikoaren funtsezko elementu gisa: </w:t>
      </w:r>
      <w:r w:rsidRPr="0021086C">
        <w:rPr>
          <w:rFonts w:ascii="Trebuchet MS" w:hAnsi="Trebuchet MS"/>
          <w:bCs/>
          <w:sz w:val="24"/>
          <w:szCs w:val="24"/>
        </w:rPr>
        <w:lastRenderedPageBreak/>
        <w:t xml:space="preserve">ingurumenari dagokionez bideragarriak diren plan eta proposamenen alternatibak aztertzea eta hautatzea; ingurumen-efektu kaltegarrien prebentzioa, zuzenketa eta, hala badagokio, konpentsazioa bideratuko duten neurriak ezartzea –horien jarraipena egiteko beharrezko neurriak barne–; eta plangintza-prozesuan gardentasun eta parte-hartze publiko zorrotz eta fidagarria bermatzea. </w:t>
      </w:r>
    </w:p>
    <w:p w14:paraId="54BA6F63" w14:textId="77777777" w:rsidR="009A3B21" w:rsidRPr="0021086C" w:rsidRDefault="009A3B21" w:rsidP="000A5A79">
      <w:pPr>
        <w:shd w:val="clear" w:color="auto" w:fill="FFFFFF"/>
        <w:spacing w:before="120" w:after="120" w:line="360" w:lineRule="auto"/>
        <w:ind w:firstLine="425"/>
        <w:jc w:val="both"/>
        <w:rPr>
          <w:rFonts w:ascii="Trebuchet MS" w:hAnsi="Trebuchet MS" w:cs="Arial"/>
          <w:bCs/>
          <w:sz w:val="24"/>
          <w:szCs w:val="24"/>
        </w:rPr>
      </w:pPr>
      <w:r w:rsidRPr="0021086C">
        <w:rPr>
          <w:rFonts w:ascii="Trebuchet MS" w:hAnsi="Trebuchet MS"/>
          <w:bCs/>
          <w:sz w:val="24"/>
          <w:szCs w:val="24"/>
        </w:rPr>
        <w:t>Dekretuak jaso egiten ditu ingurumen-ebaluazio estrategikoa arautu behar duten printzipioak eta administrazio publikoei dagozkien betebehar orokorrak. Horiekin batera arautzen dira ebaluazio-prozesuan parte hartzen duten eragileen funtzio eta erantzukizunak, betiere behar beste arrazionalizatuz eta izapide administratiboak sinplifikatuz, eta aipatu eragileei beren funtzioak betetzen laguntzeko mekanismoak ezarriz. Prozesu horretan, arreta berezia eskainiko zaio ingurumen-ebaluazioaren berezko prozeduren eta funtsezko prozeduren arteko koordinazioari.</w:t>
      </w:r>
    </w:p>
    <w:p w14:paraId="0F5002F5" w14:textId="77777777" w:rsidR="009A3B21" w:rsidRPr="0021086C" w:rsidRDefault="009A3B21" w:rsidP="000A5A79">
      <w:pPr>
        <w:shd w:val="clear" w:color="auto" w:fill="FFFFFF"/>
        <w:spacing w:before="120" w:after="120" w:line="360" w:lineRule="auto"/>
        <w:ind w:firstLine="425"/>
        <w:jc w:val="both"/>
        <w:rPr>
          <w:rFonts w:ascii="Trebuchet MS" w:hAnsi="Trebuchet MS" w:cs="Arial"/>
          <w:bCs/>
          <w:sz w:val="24"/>
          <w:szCs w:val="24"/>
        </w:rPr>
      </w:pPr>
      <w:r w:rsidRPr="0021086C">
        <w:rPr>
          <w:rFonts w:ascii="Trebuchet MS" w:hAnsi="Trebuchet MS"/>
          <w:bCs/>
          <w:sz w:val="24"/>
          <w:szCs w:val="24"/>
        </w:rPr>
        <w:t>Plan eta programen ezarpenak ingurumenean izan ditzakeen eragin nabarmenen eta horiek barne hartzen dituen ingurumen-ebaluazio estrategiko motaren arteko proportzionaltasunak zehaztu egingo ditu, alde batetik, ingurumenean eragin nabarmena izateko probabilitate handia duten plan eta programen zein horien aldaketa eta berrikuspenen gaineko ingurumen-ebaluazio estrategiko arrunta egiteko prozedura, eta, bestetik, probabilitate-maila aurretik zehaztu ezin bada, ingurumen-ebaluazio estrategiko sinplifikatuaren prozedura.</w:t>
      </w:r>
    </w:p>
    <w:p w14:paraId="0B8E2A41" w14:textId="77777777" w:rsidR="009A3B21" w:rsidRPr="0021086C" w:rsidRDefault="009A3B21" w:rsidP="000A5A79">
      <w:pPr>
        <w:shd w:val="clear" w:color="auto" w:fill="FFFFFF"/>
        <w:spacing w:before="120" w:after="120" w:line="360" w:lineRule="auto"/>
        <w:ind w:firstLine="425"/>
        <w:jc w:val="both"/>
        <w:rPr>
          <w:rFonts w:ascii="Trebuchet MS" w:hAnsi="Trebuchet MS" w:cs="Arial"/>
          <w:bCs/>
          <w:sz w:val="24"/>
          <w:szCs w:val="24"/>
        </w:rPr>
      </w:pPr>
      <w:r w:rsidRPr="0021086C">
        <w:rPr>
          <w:rFonts w:ascii="Trebuchet MS" w:hAnsi="Trebuchet MS"/>
          <w:bCs/>
          <w:sz w:val="24"/>
          <w:szCs w:val="24"/>
        </w:rPr>
        <w:t xml:space="preserve">Ondorioz, dekretuak prozedura bakoitzean arautu egiten ditu egin beharreko tramite guztiak, epeak eta berezko dituen eraginak, baita izapide-aldian parte hartzen duten eragile publiko zein pribatuek sortzen dituzten dokumentu eta txostenak ere. Horien artean aipatzekoa da ingurumen-adierazpen estrategikoa, ingurumen-arloko organoaren nahitaezko txosten lotesle gisa definitzen dena. Dokumentu hori plan edo programa batean barne hartu beharreko baldintzak ezartzeko eta ingurumen-alderdiak ebaluatzeko sortua da -ingurumenaren eta baliabide naturalen babesa bermatze aldera-, eta amaiera ematen dio ingurumen-ebaluazio estrategiko arruntari. Horrekin </w:t>
      </w:r>
      <w:r w:rsidRPr="0021086C">
        <w:rPr>
          <w:rFonts w:ascii="Trebuchet MS" w:hAnsi="Trebuchet MS"/>
          <w:bCs/>
          <w:sz w:val="24"/>
          <w:szCs w:val="24"/>
        </w:rPr>
        <w:lastRenderedPageBreak/>
        <w:t>batera aipatzekoa da, halaber, ingurumen-organoaren ingurumen-txosten estrategikoa (hori ere nahitaezkoa eta loteslea), plan edo programaren azken proposamenean ingurumen-alderdien integrazioari buruzkoa, zeinak amaiera ematen baitio ingurumen-ebaluazio estrategiko sinplifikatuari. Ingurumen-txosten horren bitartez, ingurumen-organoak zehaztuko du plan edo programak ingurumen-ebaluazio estrategiko arrunta egin beharko duen ala ez.</w:t>
      </w:r>
    </w:p>
    <w:p w14:paraId="67F7AA65" w14:textId="77777777" w:rsidR="009A3B21" w:rsidRPr="0021086C" w:rsidRDefault="009A3B21" w:rsidP="000A5A79">
      <w:pPr>
        <w:shd w:val="clear" w:color="auto" w:fill="FFFFFF"/>
        <w:spacing w:before="120" w:after="120" w:line="360" w:lineRule="auto"/>
        <w:ind w:firstLine="425"/>
        <w:jc w:val="both"/>
        <w:rPr>
          <w:rFonts w:ascii="Trebuchet MS" w:hAnsi="Trebuchet MS" w:cs="Arial"/>
          <w:bCs/>
          <w:sz w:val="24"/>
          <w:szCs w:val="24"/>
        </w:rPr>
      </w:pPr>
      <w:r w:rsidRPr="0021086C">
        <w:rPr>
          <w:rFonts w:ascii="Trebuchet MS" w:hAnsi="Trebuchet MS"/>
          <w:bCs/>
          <w:sz w:val="24"/>
          <w:szCs w:val="24"/>
        </w:rPr>
        <w:t>Xedapen Iragankorrak, dekretua indarrean jartzeko orduan aribidean dagoen ingurumen-ebaluazio estrategikoaren prozedurei buruzkoak, xedatzen duenez, abiatze-unean indarrean dagoen araudiaren arabera tramitatzen jarrai daiteke, baldin eta sustatzaileei aukera ematen badie dokumentu honetan araututako prozeduren aplikazioa eskatzeko; hartarako, aurretik izandako egintza eta izapideak gordeta.</w:t>
      </w:r>
    </w:p>
    <w:p w14:paraId="2350DA08" w14:textId="77777777" w:rsidR="00EE002E" w:rsidRPr="0021086C" w:rsidRDefault="00EE002E" w:rsidP="00EE002E">
      <w:pPr>
        <w:shd w:val="clear" w:color="auto" w:fill="FFFFFF"/>
        <w:spacing w:before="120" w:after="120" w:line="360" w:lineRule="auto"/>
        <w:ind w:firstLine="425"/>
        <w:jc w:val="both"/>
        <w:rPr>
          <w:rFonts w:ascii="Trebuchet MS" w:hAnsi="Trebuchet MS" w:cs="Arial"/>
          <w:bCs/>
          <w:sz w:val="24"/>
          <w:szCs w:val="24"/>
        </w:rPr>
      </w:pPr>
      <w:r w:rsidRPr="0021086C">
        <w:rPr>
          <w:rFonts w:ascii="Trebuchet MS" w:hAnsi="Trebuchet MS"/>
          <w:bCs/>
          <w:sz w:val="24"/>
          <w:szCs w:val="24"/>
        </w:rPr>
        <w:t xml:space="preserve">Xedapen indargabetzaileak indargabetu egiten du urriaren 16ko 211/2012 Dekretua, Euskal Autonomia Erkidegoko Administrazio publikoek sortu edo/eta onartzen dituzten eta ingurumenean eragin nabarmenak izan ditzaketen planen eta programen ingurumen-ebaluazio estrategikoa egiteko prozedura arautzen duena. </w:t>
      </w:r>
    </w:p>
    <w:p w14:paraId="6FC9299D" w14:textId="77777777" w:rsidR="009A3B21" w:rsidRPr="0021086C" w:rsidRDefault="009A3B21" w:rsidP="000A5A79">
      <w:pPr>
        <w:shd w:val="clear" w:color="auto" w:fill="FFFFFF"/>
        <w:spacing w:before="120" w:after="120" w:line="360" w:lineRule="auto"/>
        <w:ind w:firstLine="425"/>
        <w:jc w:val="both"/>
        <w:rPr>
          <w:rFonts w:ascii="Trebuchet MS" w:hAnsi="Trebuchet MS" w:cs="Arial"/>
          <w:bCs/>
          <w:sz w:val="24"/>
          <w:szCs w:val="24"/>
        </w:rPr>
      </w:pPr>
      <w:r w:rsidRPr="0021086C">
        <w:rPr>
          <w:rFonts w:ascii="Trebuchet MS" w:hAnsi="Trebuchet MS"/>
          <w:bCs/>
          <w:sz w:val="24"/>
          <w:szCs w:val="24"/>
        </w:rPr>
        <w:t>Azken xedapenetako lehenengoak ahalmena ematen dio ingurumen-alorrean eskudun den Euskal Autonomia Erkidegoko Administrazio Orokorreko Sailari dekretu honetan ezarritakoa garatzera bideratutako behar beste xedapen eta argibide tekniko emateko, baita Agindu bidez eranskinak egokitzeko ere, lege-xedapenak edo aurrerapen zientifikoak nahiz teknologikoak direla eta beharrezkoa denean.</w:t>
      </w:r>
    </w:p>
    <w:p w14:paraId="134E5B88" w14:textId="77777777" w:rsidR="009A3B21" w:rsidRPr="0021086C" w:rsidRDefault="009A3B21" w:rsidP="000A5A79">
      <w:pPr>
        <w:shd w:val="clear" w:color="auto" w:fill="FFFFFF"/>
        <w:spacing w:before="120" w:after="120" w:line="360" w:lineRule="auto"/>
        <w:ind w:firstLine="425"/>
        <w:jc w:val="both"/>
        <w:rPr>
          <w:rFonts w:ascii="Trebuchet MS" w:hAnsi="Trebuchet MS" w:cs="Arial"/>
          <w:bCs/>
          <w:sz w:val="24"/>
          <w:szCs w:val="24"/>
        </w:rPr>
      </w:pPr>
      <w:r w:rsidRPr="0021086C">
        <w:rPr>
          <w:rFonts w:ascii="Trebuchet MS" w:hAnsi="Trebuchet MS"/>
          <w:bCs/>
          <w:sz w:val="24"/>
          <w:szCs w:val="24"/>
        </w:rPr>
        <w:t>Azkenik, eranskinetan jasotzen dira ingurumen-ebaluazio estrategiko arruntaren eta sinplifikatuaren prozedurak bete behar dituzten planak eta programak; ingurumen-ebaluazio estrategikoaren prozedurei buruzko dokumentuen egitura eta edukia; eta plan edo programa batek ingurumen-ebaluazio estrategiko arrunta bete behar duen ala ez zehazteko irizpideak.</w:t>
      </w:r>
    </w:p>
    <w:p w14:paraId="401A2EAC" w14:textId="77777777" w:rsidR="009A3B21" w:rsidRPr="0021086C" w:rsidRDefault="009A3B21" w:rsidP="000A5A79">
      <w:pPr>
        <w:shd w:val="clear" w:color="auto" w:fill="FFFFFF"/>
        <w:spacing w:before="120" w:after="120" w:line="360" w:lineRule="auto"/>
        <w:ind w:firstLine="425"/>
        <w:jc w:val="both"/>
        <w:rPr>
          <w:rFonts w:ascii="Trebuchet MS" w:hAnsi="Trebuchet MS" w:cs="Arial"/>
          <w:bCs/>
          <w:sz w:val="24"/>
          <w:szCs w:val="24"/>
        </w:rPr>
      </w:pPr>
      <w:r w:rsidRPr="0021086C">
        <w:rPr>
          <w:rFonts w:ascii="Trebuchet MS" w:hAnsi="Trebuchet MS"/>
          <w:bCs/>
          <w:sz w:val="24"/>
          <w:szCs w:val="24"/>
        </w:rPr>
        <w:t xml:space="preserve">Dekretu honek koherentzia mantentzen du Administrazio Publikoen Administrazio Prozedura Erkidearen urriaren 1eko 39/2015 Legearen 129. </w:t>
      </w:r>
      <w:r w:rsidRPr="0021086C">
        <w:rPr>
          <w:rFonts w:ascii="Trebuchet MS" w:hAnsi="Trebuchet MS"/>
          <w:bCs/>
          <w:sz w:val="24"/>
          <w:szCs w:val="24"/>
        </w:rPr>
        <w:lastRenderedPageBreak/>
        <w:t>artikuluan ezarritakoa araubide egokiaren printzipioekin. Hau da, beharrizan- eta efikazia-printzipioak betetzen ditu. Era berean, proportzionaltasun printzipioekin ere bat dator, hori baita segurtasun juridikoaren helburu eta printzipioak betetzeko biderik egokiena; izan ere, ordenamendu juridikoaren gainerakoarekin lotuta dago, eta horrek aurreikus daitekeen araudi esparru egonkor, integratu eta ziurra sorrarazten du, eragindako operadoreek berau hobeto ezagutu eta ulertze aldera. Halaber, gardentasun-printzipioa ere betetzen du, arauaren sortze-prozesuan haren hartzaile izango diren eragileen parte-hartze egiazko eta efektiboa ahalbidetu baita. Azkenik, efikazia-printzipioarekin ere koherentea da; izan ere, arau honek beharrezkoak ez diren bigarren mailako zama administratiboak murriztea barne hartzen baitu bere helburuen artean.</w:t>
      </w:r>
    </w:p>
    <w:p w14:paraId="477D5426" w14:textId="77777777" w:rsidR="009A3B21" w:rsidRPr="0021086C" w:rsidRDefault="009A3B21" w:rsidP="000A5A79">
      <w:pPr>
        <w:shd w:val="clear" w:color="auto" w:fill="FFFFFF"/>
        <w:spacing w:before="120" w:after="120" w:line="360" w:lineRule="auto"/>
        <w:ind w:firstLine="425"/>
        <w:jc w:val="both"/>
        <w:rPr>
          <w:rFonts w:ascii="Trebuchet MS" w:hAnsi="Trebuchet MS" w:cs="Arial"/>
          <w:bCs/>
          <w:sz w:val="24"/>
          <w:szCs w:val="24"/>
        </w:rPr>
      </w:pPr>
      <w:r w:rsidRPr="0021086C">
        <w:rPr>
          <w:rFonts w:ascii="Trebuchet MS" w:hAnsi="Trebuchet MS"/>
          <w:bCs/>
          <w:sz w:val="24"/>
          <w:szCs w:val="24"/>
        </w:rPr>
        <w:t>Horrenbestez, Eusko Jaurlaritzaren Aholku Batzorde Juridikoarekin bat etorriz, nahitaezko aholku-organoei iritzia eskatuta, Ingurumen, Lurralde Plangintza eta Etxebizitza sailburuaren proposamenez, eta Gobernu Kontseiluak 2019ko xxx(a)ren xx(e)ko bilkuran eztabaidatu ondoren, hauxe</w:t>
      </w:r>
    </w:p>
    <w:p w14:paraId="2E122393" w14:textId="07E4F7D3" w:rsidR="0091777C" w:rsidRPr="0021086C" w:rsidRDefault="0091777C">
      <w:pPr>
        <w:rPr>
          <w:rFonts w:ascii="Times New Roman" w:eastAsia="Lucida Sans Unicode" w:hAnsi="Times New Roman"/>
        </w:rPr>
      </w:pPr>
      <w:r w:rsidRPr="0021086C">
        <w:rPr>
          <w:rFonts w:ascii="Times New Roman" w:eastAsia="Lucida Sans Unicode" w:hAnsi="Times New Roman"/>
        </w:rPr>
        <w:br w:type="page"/>
      </w:r>
    </w:p>
    <w:p w14:paraId="7604028F" w14:textId="77777777" w:rsidR="009A3B21" w:rsidRPr="0021086C" w:rsidRDefault="009A3B21" w:rsidP="000A5A79">
      <w:pPr>
        <w:shd w:val="clear" w:color="auto" w:fill="FFFFFF"/>
        <w:spacing w:before="240" w:after="120" w:line="360" w:lineRule="auto"/>
        <w:jc w:val="both"/>
        <w:rPr>
          <w:rFonts w:ascii="Times New Roman" w:eastAsia="Lucida Sans Unicode" w:hAnsi="Times New Roman"/>
        </w:rPr>
      </w:pPr>
    </w:p>
    <w:p w14:paraId="08EB9C37" w14:textId="77777777" w:rsidR="009A3B21" w:rsidRPr="0021086C" w:rsidRDefault="009A3B21" w:rsidP="000A5A79">
      <w:pPr>
        <w:shd w:val="clear" w:color="auto" w:fill="FFFFFF"/>
        <w:spacing w:before="240" w:after="120" w:line="360" w:lineRule="auto"/>
        <w:jc w:val="center"/>
        <w:rPr>
          <w:rStyle w:val="Ninguno"/>
          <w:rFonts w:ascii="Trebuchet MS" w:eastAsia="Lucida Sans Unicode" w:hAnsi="Trebuchet MS"/>
          <w:sz w:val="24"/>
          <w:szCs w:val="24"/>
        </w:rPr>
      </w:pPr>
      <w:r w:rsidRPr="0021086C">
        <w:rPr>
          <w:rStyle w:val="Ninguno"/>
          <w:rFonts w:ascii="Trebuchet MS" w:hAnsi="Trebuchet MS"/>
          <w:b/>
          <w:bCs/>
          <w:sz w:val="24"/>
          <w:szCs w:val="24"/>
        </w:rPr>
        <w:t>XEDATZEN DUT</w:t>
      </w:r>
    </w:p>
    <w:p w14:paraId="51D4AD57" w14:textId="77777777" w:rsidR="0068283E" w:rsidRPr="0021086C" w:rsidRDefault="005570B3" w:rsidP="000A5A79">
      <w:pPr>
        <w:spacing w:before="240" w:after="120" w:line="360" w:lineRule="auto"/>
        <w:jc w:val="center"/>
        <w:rPr>
          <w:rFonts w:ascii="Trebuchet MS" w:eastAsia="Times" w:hAnsi="Trebuchet MS" w:cs="Arial"/>
          <w:b/>
          <w:caps/>
          <w:sz w:val="24"/>
          <w:szCs w:val="24"/>
        </w:rPr>
      </w:pPr>
      <w:r w:rsidRPr="0021086C">
        <w:rPr>
          <w:rFonts w:ascii="Trebuchet MS" w:hAnsi="Trebuchet MS"/>
          <w:b/>
          <w:caps/>
          <w:sz w:val="24"/>
          <w:szCs w:val="24"/>
        </w:rPr>
        <w:t>I. kapitulua</w:t>
      </w:r>
    </w:p>
    <w:p w14:paraId="670AC7C2" w14:textId="77777777" w:rsidR="00D814D4" w:rsidRPr="0021086C" w:rsidRDefault="005570B3" w:rsidP="000A5A79">
      <w:pPr>
        <w:spacing w:before="240" w:after="120" w:line="360" w:lineRule="auto"/>
        <w:jc w:val="center"/>
        <w:rPr>
          <w:rFonts w:ascii="Trebuchet MS" w:eastAsia="Times" w:hAnsi="Trebuchet MS" w:cs="Arial"/>
          <w:b/>
          <w:caps/>
          <w:sz w:val="24"/>
          <w:szCs w:val="24"/>
        </w:rPr>
      </w:pPr>
      <w:r w:rsidRPr="0021086C">
        <w:rPr>
          <w:rFonts w:ascii="Trebuchet MS" w:hAnsi="Trebuchet MS"/>
          <w:b/>
          <w:caps/>
          <w:sz w:val="24"/>
          <w:szCs w:val="24"/>
        </w:rPr>
        <w:t>Xedapen orokorrak</w:t>
      </w:r>
    </w:p>
    <w:p w14:paraId="239E3F8F" w14:textId="77777777" w:rsidR="00BB6EF5" w:rsidRPr="0021086C" w:rsidRDefault="00BB6EF5" w:rsidP="000A5A79">
      <w:pPr>
        <w:pStyle w:val="2izenburua"/>
        <w:spacing w:before="360" w:after="120" w:line="360" w:lineRule="auto"/>
        <w:ind w:firstLine="284"/>
        <w:rPr>
          <w:rFonts w:eastAsia="Times"/>
          <w:smallCaps w:val="0"/>
          <w:szCs w:val="24"/>
        </w:rPr>
      </w:pPr>
      <w:bookmarkStart w:id="0" w:name="_Toc19532387"/>
      <w:r w:rsidRPr="0021086C">
        <w:rPr>
          <w:smallCaps w:val="0"/>
          <w:szCs w:val="24"/>
        </w:rPr>
        <w:t>1. artikulua. Xedea.</w:t>
      </w:r>
      <w:bookmarkEnd w:id="0"/>
    </w:p>
    <w:p w14:paraId="08F921E0" w14:textId="77777777" w:rsidR="00BB6EF5" w:rsidRPr="0021086C" w:rsidRDefault="00BB6EF5" w:rsidP="000A5A79">
      <w:pPr>
        <w:shd w:val="clear" w:color="auto" w:fill="FFFFFF"/>
        <w:spacing w:before="120" w:after="120" w:line="360" w:lineRule="auto"/>
        <w:ind w:firstLine="425"/>
        <w:jc w:val="both"/>
        <w:rPr>
          <w:rFonts w:ascii="Trebuchet MS" w:hAnsi="Trebuchet MS" w:cs="Arial"/>
          <w:bCs/>
          <w:sz w:val="24"/>
          <w:szCs w:val="24"/>
        </w:rPr>
      </w:pPr>
      <w:r w:rsidRPr="0021086C">
        <w:rPr>
          <w:rFonts w:ascii="Trebuchet MS" w:hAnsi="Trebuchet MS"/>
          <w:bCs/>
          <w:sz w:val="24"/>
          <w:szCs w:val="24"/>
        </w:rPr>
        <w:t>1. Dekretu honen xedea da Euskal Autonomia Erkidegoan garatuko diren eta ingurumenean eragin nabarmena izan dezaketen plan eta programen ingurumen-ebaluazio estrategikoa egiteko prozedurak arautzea.</w:t>
      </w:r>
    </w:p>
    <w:p w14:paraId="58954871" w14:textId="77777777" w:rsidR="00BB6EF5" w:rsidRPr="0021086C" w:rsidRDefault="00BB6EF5" w:rsidP="000A5A79">
      <w:pPr>
        <w:shd w:val="clear" w:color="auto" w:fill="FFFFFF"/>
        <w:spacing w:before="120" w:after="120" w:line="360" w:lineRule="auto"/>
        <w:ind w:firstLine="258"/>
        <w:jc w:val="both"/>
        <w:rPr>
          <w:rFonts w:ascii="Trebuchet MS" w:hAnsi="Trebuchet MS" w:cs="Arial"/>
          <w:bCs/>
          <w:sz w:val="24"/>
          <w:szCs w:val="24"/>
        </w:rPr>
      </w:pPr>
      <w:r w:rsidRPr="0021086C">
        <w:rPr>
          <w:rFonts w:ascii="Trebuchet MS" w:hAnsi="Trebuchet MS"/>
          <w:bCs/>
          <w:sz w:val="24"/>
          <w:szCs w:val="24"/>
        </w:rPr>
        <w:t>2. Ingurumen-ebaluazio estrategikoaren xedea da ingurumenaren babesa bermatzea, hauen bitartez:</w:t>
      </w:r>
    </w:p>
    <w:p w14:paraId="72090E7C" w14:textId="77777777" w:rsidR="00BB6EF5" w:rsidRPr="0021086C" w:rsidRDefault="00BB6EF5" w:rsidP="000A5A79">
      <w:pPr>
        <w:shd w:val="clear" w:color="auto" w:fill="FFFFFF"/>
        <w:spacing w:before="120" w:after="0" w:line="360" w:lineRule="auto"/>
        <w:ind w:left="403"/>
        <w:jc w:val="both"/>
        <w:rPr>
          <w:rFonts w:ascii="Trebuchet MS" w:eastAsia="Times New Roman" w:hAnsi="Trebuchet MS" w:cs="Arial"/>
          <w:bCs/>
          <w:sz w:val="24"/>
          <w:szCs w:val="24"/>
        </w:rPr>
      </w:pPr>
      <w:r w:rsidRPr="0021086C">
        <w:rPr>
          <w:rFonts w:ascii="Trebuchet MS" w:hAnsi="Trebuchet MS"/>
          <w:bCs/>
          <w:sz w:val="24"/>
          <w:szCs w:val="24"/>
        </w:rPr>
        <w:t>a) Plan eta programak egin eta abian jartzeko prozesuetan ingurumenari lotutako alderdiak txertatzea.</w:t>
      </w:r>
    </w:p>
    <w:p w14:paraId="607D996A" w14:textId="77777777" w:rsidR="00BB6EF5" w:rsidRPr="0021086C" w:rsidRDefault="00BB6EF5" w:rsidP="000A5A79">
      <w:pPr>
        <w:shd w:val="clear" w:color="auto" w:fill="FFFFFF"/>
        <w:spacing w:before="120" w:after="0" w:line="360" w:lineRule="auto"/>
        <w:ind w:left="403"/>
        <w:jc w:val="both"/>
        <w:rPr>
          <w:rFonts w:ascii="Trebuchet MS" w:eastAsia="Times New Roman" w:hAnsi="Trebuchet MS" w:cs="Arial"/>
          <w:bCs/>
          <w:sz w:val="24"/>
          <w:szCs w:val="24"/>
        </w:rPr>
      </w:pPr>
      <w:r w:rsidRPr="0021086C">
        <w:rPr>
          <w:rFonts w:ascii="Trebuchet MS" w:hAnsi="Trebuchet MS"/>
          <w:bCs/>
          <w:sz w:val="24"/>
          <w:szCs w:val="24"/>
        </w:rPr>
        <w:t>b) Ingurumenaren aldetik bideragarriak diren aukerak aztertzea eta hautatzea.</w:t>
      </w:r>
    </w:p>
    <w:p w14:paraId="4D7366C7" w14:textId="77777777" w:rsidR="00BB6EF5" w:rsidRPr="0021086C" w:rsidRDefault="00BB6EF5" w:rsidP="000A5A79">
      <w:pPr>
        <w:shd w:val="clear" w:color="auto" w:fill="FFFFFF"/>
        <w:spacing w:before="120" w:after="0" w:line="360" w:lineRule="auto"/>
        <w:ind w:left="403"/>
        <w:jc w:val="both"/>
        <w:rPr>
          <w:rFonts w:ascii="Trebuchet MS" w:eastAsia="Times New Roman" w:hAnsi="Trebuchet MS" w:cs="Arial"/>
          <w:bCs/>
          <w:sz w:val="24"/>
          <w:szCs w:val="24"/>
        </w:rPr>
      </w:pPr>
      <w:r w:rsidRPr="0021086C">
        <w:rPr>
          <w:rFonts w:ascii="Trebuchet MS" w:hAnsi="Trebuchet MS"/>
          <w:bCs/>
          <w:sz w:val="24"/>
          <w:szCs w:val="24"/>
        </w:rPr>
        <w:t>c) Ingurumen-efektu kaltegarrien prebentziora, zuzenketara eta, hala badagokie, konpentsaziora bideratuko duten neurriak ezartzea, baita efektu horien jarraipena egiteko beharrezkoak diren neurriak ezartzea ere.</w:t>
      </w:r>
    </w:p>
    <w:p w14:paraId="5F3AB004" w14:textId="77777777" w:rsidR="00BB6EF5" w:rsidRPr="0021086C" w:rsidRDefault="00BB6EF5" w:rsidP="000A5A79">
      <w:pPr>
        <w:shd w:val="clear" w:color="auto" w:fill="FFFFFF"/>
        <w:spacing w:before="120" w:after="0" w:line="360" w:lineRule="auto"/>
        <w:ind w:left="403"/>
        <w:jc w:val="both"/>
        <w:rPr>
          <w:rFonts w:ascii="Trebuchet MS" w:eastAsia="Times New Roman" w:hAnsi="Trebuchet MS" w:cs="Arial"/>
          <w:bCs/>
          <w:sz w:val="24"/>
          <w:szCs w:val="24"/>
        </w:rPr>
      </w:pPr>
      <w:r w:rsidRPr="0021086C">
        <w:rPr>
          <w:rFonts w:ascii="Trebuchet MS" w:hAnsi="Trebuchet MS"/>
          <w:bCs/>
          <w:sz w:val="24"/>
          <w:szCs w:val="24"/>
        </w:rPr>
        <w:t>d) Plan eta programei buruzko erabakiak hartzeko prozesuetan gardentasuna eta parte-hartze publikoa bermatzea.</w:t>
      </w:r>
    </w:p>
    <w:p w14:paraId="697F6D7B" w14:textId="5F9DAC8E" w:rsidR="00BB6EF5" w:rsidRPr="0021086C" w:rsidRDefault="00BB6EF5" w:rsidP="000A5A79">
      <w:pPr>
        <w:pStyle w:val="2izenburua"/>
        <w:spacing w:before="360" w:after="120" w:line="360" w:lineRule="auto"/>
        <w:ind w:firstLine="284"/>
        <w:rPr>
          <w:rFonts w:eastAsia="Times"/>
          <w:b w:val="0"/>
          <w:szCs w:val="24"/>
        </w:rPr>
      </w:pPr>
      <w:bookmarkStart w:id="1" w:name="_Toc19532388"/>
      <w:r w:rsidRPr="0021086C">
        <w:rPr>
          <w:smallCaps w:val="0"/>
          <w:szCs w:val="24"/>
        </w:rPr>
        <w:t>2. artikulua. Ingurumen-ebaluazio estrategikoaren printzipioak eta helburuak.</w:t>
      </w:r>
      <w:bookmarkEnd w:id="1"/>
    </w:p>
    <w:p w14:paraId="5897F454" w14:textId="77777777" w:rsidR="00BB6EF5" w:rsidRPr="0021086C" w:rsidRDefault="00BB6EF5" w:rsidP="000A5A79">
      <w:pPr>
        <w:shd w:val="clear" w:color="auto" w:fill="FFFFFF"/>
        <w:spacing w:before="120" w:after="120" w:line="360" w:lineRule="auto"/>
        <w:ind w:firstLine="258"/>
        <w:jc w:val="both"/>
        <w:rPr>
          <w:rFonts w:ascii="Trebuchet MS" w:hAnsi="Trebuchet MS" w:cs="Arial"/>
          <w:bCs/>
          <w:sz w:val="24"/>
          <w:szCs w:val="24"/>
        </w:rPr>
      </w:pPr>
      <w:r w:rsidRPr="0021086C">
        <w:rPr>
          <w:rFonts w:ascii="Trebuchet MS" w:hAnsi="Trebuchet MS"/>
          <w:bCs/>
          <w:sz w:val="24"/>
          <w:szCs w:val="24"/>
        </w:rPr>
        <w:t>1. Ingurumen-ebaluazio estrategikorako prozedurek printzipio hauek izango dituzte:</w:t>
      </w:r>
    </w:p>
    <w:p w14:paraId="588522E4"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bCs/>
          <w:sz w:val="24"/>
          <w:szCs w:val="24"/>
        </w:rPr>
      </w:pPr>
      <w:r w:rsidRPr="0021086C">
        <w:rPr>
          <w:rFonts w:ascii="Trebuchet MS" w:hAnsi="Trebuchet MS"/>
          <w:bCs/>
          <w:sz w:val="24"/>
          <w:szCs w:val="24"/>
        </w:rPr>
        <w:lastRenderedPageBreak/>
        <w:t>a) Ingurumena babestu eta hobetzea; horretarako, lurraldean proiektuak ezartzeari buruzko erabakiak hartzeko aurretiko prozesuetan ingurumenari dagokion aldagaia barne hartuko da.</w:t>
      </w:r>
    </w:p>
    <w:p w14:paraId="06985FA5"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bCs/>
          <w:sz w:val="24"/>
          <w:szCs w:val="24"/>
        </w:rPr>
      </w:pPr>
      <w:r w:rsidRPr="0021086C">
        <w:rPr>
          <w:rFonts w:ascii="Trebuchet MS" w:hAnsi="Trebuchet MS"/>
          <w:bCs/>
          <w:sz w:val="24"/>
          <w:szCs w:val="24"/>
        </w:rPr>
        <w:t>b) Zuhurtasunez eta kautelaz jardutea.</w:t>
      </w:r>
    </w:p>
    <w:p w14:paraId="1E99F61D"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bCs/>
          <w:sz w:val="24"/>
          <w:szCs w:val="24"/>
        </w:rPr>
      </w:pPr>
      <w:r w:rsidRPr="0021086C">
        <w:rPr>
          <w:rFonts w:ascii="Trebuchet MS" w:hAnsi="Trebuchet MS"/>
          <w:bCs/>
          <w:sz w:val="24"/>
          <w:szCs w:val="24"/>
        </w:rPr>
        <w:t>c) Prebentzioz jardutea; ingurumen-inpaktuak zuzentzea eta konpentsatzea.</w:t>
      </w:r>
    </w:p>
    <w:p w14:paraId="138380B8" w14:textId="77777777" w:rsidR="00BB6EF5" w:rsidRPr="0021086C" w:rsidRDefault="00BB6EF5" w:rsidP="000A5A79">
      <w:pPr>
        <w:shd w:val="clear" w:color="auto" w:fill="FFFFFF"/>
        <w:spacing w:after="120" w:line="360" w:lineRule="auto"/>
        <w:ind w:left="400"/>
        <w:jc w:val="both"/>
        <w:rPr>
          <w:rFonts w:ascii="Trebuchet MS" w:eastAsia="Times New Roman" w:hAnsi="Trebuchet MS" w:cs="Arial"/>
          <w:bCs/>
          <w:sz w:val="24"/>
          <w:szCs w:val="24"/>
        </w:rPr>
      </w:pPr>
      <w:r w:rsidRPr="0021086C">
        <w:rPr>
          <w:rFonts w:ascii="Trebuchet MS" w:hAnsi="Trebuchet MS"/>
          <w:bCs/>
          <w:sz w:val="24"/>
          <w:szCs w:val="24"/>
        </w:rPr>
        <w:t>e) Ingurumen-ebaluazio estrategikorako prozedurak arrazionalizatzea, sinplifikatzea eta hitzartzea.</w:t>
      </w:r>
    </w:p>
    <w:p w14:paraId="36EDBF94" w14:textId="77777777" w:rsidR="00BB6EF5" w:rsidRPr="0021086C" w:rsidRDefault="00BB6EF5" w:rsidP="000A5A79">
      <w:pPr>
        <w:shd w:val="clear" w:color="auto" w:fill="FFFFFF"/>
        <w:spacing w:after="120" w:line="360" w:lineRule="auto"/>
        <w:ind w:left="400"/>
        <w:jc w:val="both"/>
        <w:rPr>
          <w:rFonts w:ascii="Trebuchet MS" w:eastAsia="Times New Roman" w:hAnsi="Trebuchet MS" w:cs="Arial"/>
          <w:sz w:val="24"/>
          <w:szCs w:val="24"/>
        </w:rPr>
      </w:pPr>
      <w:r w:rsidRPr="0021086C">
        <w:rPr>
          <w:rFonts w:ascii="Trebuchet MS" w:hAnsi="Trebuchet MS"/>
          <w:sz w:val="24"/>
          <w:szCs w:val="24"/>
        </w:rPr>
        <w:t>e) Etorkizunean, planen eta programen inplementazioak ekarriko dituen ingurumenaren gaineko eraginaren eta ingurumen-ebaluazio motaren (arrunta edo sinplifikatua) arteko proportzionaltasuna.</w:t>
      </w:r>
    </w:p>
    <w:p w14:paraId="59DB5519" w14:textId="77777777" w:rsidR="00BB6EF5" w:rsidRPr="0021086C" w:rsidRDefault="00BB6EF5" w:rsidP="000A5A79">
      <w:pPr>
        <w:shd w:val="clear" w:color="auto" w:fill="FFFFFF"/>
        <w:spacing w:after="120" w:line="360" w:lineRule="auto"/>
        <w:ind w:left="400"/>
        <w:jc w:val="both"/>
        <w:rPr>
          <w:rFonts w:ascii="Trebuchet MS" w:eastAsia="Times New Roman" w:hAnsi="Trebuchet MS" w:cs="Arial"/>
          <w:sz w:val="24"/>
          <w:szCs w:val="24"/>
        </w:rPr>
      </w:pPr>
      <w:r w:rsidRPr="0021086C">
        <w:rPr>
          <w:rFonts w:ascii="Trebuchet MS" w:hAnsi="Trebuchet MS"/>
          <w:sz w:val="24"/>
          <w:szCs w:val="24"/>
        </w:rPr>
        <w:t>f) Ingurumen-ebaluaziorako prozeduran parte hartzen duten eragileen arteko lankidetza aktiboa.</w:t>
      </w:r>
    </w:p>
    <w:p w14:paraId="4E5C9319" w14:textId="77777777" w:rsidR="00BB6EF5" w:rsidRPr="0021086C" w:rsidRDefault="00BB6EF5" w:rsidP="000A5A79">
      <w:pPr>
        <w:shd w:val="clear" w:color="auto" w:fill="FFFFFF"/>
        <w:spacing w:after="120" w:line="360" w:lineRule="auto"/>
        <w:ind w:left="400"/>
        <w:jc w:val="both"/>
        <w:rPr>
          <w:rFonts w:ascii="Trebuchet MS" w:eastAsia="Times New Roman" w:hAnsi="Trebuchet MS" w:cs="Arial"/>
          <w:sz w:val="24"/>
          <w:szCs w:val="24"/>
        </w:rPr>
      </w:pPr>
      <w:r w:rsidRPr="0021086C">
        <w:rPr>
          <w:rFonts w:ascii="Trebuchet MS" w:hAnsi="Trebuchet MS"/>
          <w:sz w:val="24"/>
          <w:szCs w:val="24"/>
        </w:rPr>
        <w:t>g) Gardentasuna eta parte-hartze publikoa.</w:t>
      </w:r>
    </w:p>
    <w:p w14:paraId="5083F8F4" w14:textId="77777777" w:rsidR="00BB6EF5" w:rsidRPr="0021086C" w:rsidRDefault="00BB6EF5" w:rsidP="000A5A79">
      <w:pPr>
        <w:shd w:val="clear" w:color="auto" w:fill="FFFFFF"/>
        <w:spacing w:after="120" w:line="360" w:lineRule="auto"/>
        <w:ind w:left="400"/>
        <w:jc w:val="both"/>
        <w:rPr>
          <w:rFonts w:ascii="Trebuchet MS" w:eastAsia="Times New Roman" w:hAnsi="Trebuchet MS" w:cs="Arial"/>
          <w:sz w:val="24"/>
          <w:szCs w:val="24"/>
        </w:rPr>
      </w:pPr>
      <w:r w:rsidRPr="0021086C">
        <w:rPr>
          <w:rFonts w:ascii="Trebuchet MS" w:hAnsi="Trebuchet MS"/>
          <w:sz w:val="24"/>
          <w:szCs w:val="24"/>
        </w:rPr>
        <w:t>h) Ahalik eta ezagutza zientifiko eta teknikorik onenaz jardutea, hurrengo apartatuan jasota dauden garapen jasangarriaren helburuen arabera.</w:t>
      </w:r>
    </w:p>
    <w:p w14:paraId="71F27E6E" w14:textId="77777777" w:rsidR="00BB6EF5" w:rsidRPr="0021086C" w:rsidRDefault="00BB6EF5" w:rsidP="000A5A79">
      <w:pPr>
        <w:shd w:val="clear" w:color="auto" w:fill="FFFFFF"/>
        <w:spacing w:before="120" w:after="120" w:line="360" w:lineRule="auto"/>
        <w:ind w:firstLine="258"/>
        <w:jc w:val="both"/>
        <w:rPr>
          <w:rFonts w:ascii="Trebuchet MS" w:hAnsi="Trebuchet MS" w:cs="Arial"/>
          <w:bCs/>
          <w:sz w:val="24"/>
          <w:szCs w:val="24"/>
        </w:rPr>
      </w:pPr>
      <w:r w:rsidRPr="0021086C">
        <w:rPr>
          <w:rFonts w:ascii="Trebuchet MS" w:hAnsi="Trebuchet MS"/>
          <w:bCs/>
          <w:sz w:val="24"/>
          <w:szCs w:val="24"/>
        </w:rPr>
        <w:t>2. Ingurumen-ebaluazio estrategikoa gidatu behar duten garapen jasangarriko helburuak.</w:t>
      </w:r>
    </w:p>
    <w:p w14:paraId="7EE94156"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a) Lehendik ere artifizialdurik dauden lurzoruen erabilera intentsiboa lehenestea, balio agrologiko handiko lurzorua eta lurzoru naturala urbanizaziotik babestuz.</w:t>
      </w:r>
    </w:p>
    <w:p w14:paraId="557C785A"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b) Hiri-segregazioa, hiriaren barreiadura eta mugikortasun behartua saihestea, eta, horretarako, irisgarritasuna sustatzea, lurzoruaren erabileren plangintza integratuaren bidez, mugikortasunaren bidez eta hiri-egitura dentso, trinko eta konplexuak sustatuz.</w:t>
      </w:r>
    </w:p>
    <w:p w14:paraId="2321F521"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c) Lurzoruaren zigilatzea murriztea, lurzorua jasangarritasun handiagoz erabiliz eta ahal beste eginkizuni euts diezaion sustatuz.</w:t>
      </w:r>
    </w:p>
    <w:p w14:paraId="68C5C40F"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lastRenderedPageBreak/>
        <w:t>d) Baliabide naturalen (ura, energia, lurzorua eta materialak) erabilera jasangarria sustatzea, eta hondakinak sortu eta kudeatzeko orduan (1. Berrerabiltzea, 2. Birziklatzea, 3. Balorizazio energetikoa, 4. Ezabatzea) Europako hierarkiaren alde egitea, hori guztia ekonomia zirkularraren estrategiaren esparruan.</w:t>
      </w:r>
    </w:p>
    <w:p w14:paraId="05FF61D3"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e) Habitatak eta espezieak, ingurumen naturala eta konektibitate ekologikoa zaindu eta hobetzea.</w:t>
      </w:r>
    </w:p>
    <w:p w14:paraId="31587E1F"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f) Paisaia eta kultur ondarea kontserbatu eta hobetzea.</w:t>
      </w:r>
    </w:p>
    <w:p w14:paraId="2AEB3405"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g) Energia aurreztea, efizientzia eta energia berriztagarrien erabilera eta kogenerazioa sustatzea.</w:t>
      </w:r>
    </w:p>
    <w:p w14:paraId="1C37659B"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h) Aire garbia bermatzea, baita zarata eta argi-kutsadura handien eraginpean bizi diren biztanleen kopurua murriztea ere.</w:t>
      </w:r>
    </w:p>
    <w:p w14:paraId="1441B138"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i) Ur-masen egoera ekologiko ona lortzea.</w:t>
      </w:r>
    </w:p>
    <w:p w14:paraId="373876E1"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j) Lurraldeak klima-aldaketaren ondorioz espero diren efektuekiko duen urrakortasuna murriztea, lurralde- eta hirigintza-arloetako plangintzarako tresnetan egokitze-neurriak integratuz.</w:t>
      </w:r>
    </w:p>
    <w:p w14:paraId="0C355ECC"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k) Arrisku naturalak gutxitzea.</w:t>
      </w:r>
    </w:p>
    <w:p w14:paraId="76826F67" w14:textId="77777777" w:rsidR="00BB6EF5" w:rsidRPr="0021086C" w:rsidRDefault="00BB6EF5" w:rsidP="000A5A79">
      <w:pPr>
        <w:pStyle w:val="2izenburua"/>
        <w:spacing w:before="360" w:after="120" w:line="360" w:lineRule="auto"/>
        <w:ind w:firstLine="284"/>
        <w:rPr>
          <w:rFonts w:eastAsia="Times"/>
          <w:b w:val="0"/>
          <w:szCs w:val="24"/>
        </w:rPr>
      </w:pPr>
      <w:bookmarkStart w:id="2" w:name="_Toc19532389"/>
      <w:r w:rsidRPr="0021086C">
        <w:rPr>
          <w:smallCaps w:val="0"/>
          <w:szCs w:val="24"/>
        </w:rPr>
        <w:t>3. artikulua. Definizioak.</w:t>
      </w:r>
      <w:bookmarkEnd w:id="2"/>
    </w:p>
    <w:p w14:paraId="04F8C493" w14:textId="77777777" w:rsidR="00BB6EF5" w:rsidRPr="0021086C" w:rsidRDefault="00BB6EF5" w:rsidP="000A5A79">
      <w:pPr>
        <w:shd w:val="clear" w:color="auto" w:fill="FFFFFF"/>
        <w:spacing w:before="120" w:after="120" w:line="360" w:lineRule="auto"/>
        <w:ind w:firstLine="258"/>
        <w:jc w:val="both"/>
        <w:rPr>
          <w:rFonts w:ascii="Trebuchet MS" w:hAnsi="Trebuchet MS" w:cs="Arial"/>
          <w:bCs/>
          <w:sz w:val="24"/>
          <w:szCs w:val="24"/>
        </w:rPr>
      </w:pPr>
      <w:r w:rsidRPr="0021086C">
        <w:rPr>
          <w:rFonts w:ascii="Trebuchet MS" w:hAnsi="Trebuchet MS"/>
          <w:bCs/>
          <w:sz w:val="24"/>
          <w:szCs w:val="24"/>
        </w:rPr>
        <w:t>Dekretu honetan xedatutako ondorioetarako, honela aditu behar da:</w:t>
      </w:r>
    </w:p>
    <w:p w14:paraId="5699DC25"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a) Eragindako Administrazio publikoak: ingurumenaren kalitateari lotutako gaietan (giza osasuna, biodibertsitatea, geodibertsitatea, fauna, flora, lurzorua, ura, airea, zarata, paisaia, kultura-ondarea, etab.) eskumena daukaten administrazio publikoak, baldin eta ingurumen-ebaluazioaren menpeko plan, programa edo proiektuaren egikaritze-prozesuan eraginik jasan badezakete.</w:t>
      </w:r>
    </w:p>
    <w:p w14:paraId="679F5FBD"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b) Espedientearen aurretiko azterketa teknikoa: azterketaren helburua da -kasuaren arabera- hasierako dokumentu estrategikoak, ingurumen-azterketa estrategikoak edo ingurumen-dokumentu estrategikoak -</w:t>
      </w:r>
      <w:r w:rsidRPr="0021086C">
        <w:rPr>
          <w:rFonts w:ascii="Trebuchet MS" w:hAnsi="Trebuchet MS"/>
          <w:sz w:val="24"/>
          <w:szCs w:val="24"/>
        </w:rPr>
        <w:lastRenderedPageBreak/>
        <w:t>hurrenez hurren- dekretu honen III., IV. eta V. eranskinean eskatutako gutxieneko kalitate-betekizunak betetzen dituztela egiaztatzea, baita aplika daitezkeen irismen-dokumentuan, gidetan eta jarraibide tekniko osagarrietan ezarritako betekizunak betetzen dituztela egiaztatzea ere.</w:t>
      </w:r>
    </w:p>
    <w:p w14:paraId="6828CFDE"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c) Espedientearen azterketa tekniko xehatua: azterketaren helburua da kasu bakoitzean aplika daitezkeen jendaurreko informazioaren eta kontsultaren izapideen emaitzak aztertzea, plan eta programek ingurumen-ebaluazioaren xede diren faktoreetan izan ditzaketen eraginak murriztea, eta horien prebentzio, zuzenketa eta konpentsazioa ahalbidetzeko neurri egokiak baliozkotu eta osatzea, baita horien jarraipena egiteko neurriak ere.</w:t>
      </w:r>
    </w:p>
    <w:p w14:paraId="00BB5B4F"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d) Ingurumen-adierazpen estrategikoa: ingurumen-organoaren txosten nahitaezko eta loteslea da, ingurumen-ebaluazio estrategiko arruntari amaiera ematen diona. Ingurumen-alderdiak ebaluatzeko helburuz sortu da, ingurumenaren eta baliabide naturalen babesa bermatzeko plan edo programa batean barne hartu behar diren baldintzak ezartze aldera.</w:t>
      </w:r>
    </w:p>
    <w:p w14:paraId="2EAA8924"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e) Ingurumen-dokumentu estrategikoa: dokumentu tekniko honetan identifikatu, deskribatu eta aztertu egiten dira plan edo programa bat ezartzearen ondorioz ingurumenean izan litezkeen eragin kaltegarriak. Era berean, alternatiba arrazoizkoak -teknikoki zein ingurumen-arloan bideragarriak direnak- aztertzen dira, eta plan edo programan barne hartu beharreko baldintzak zehazten dira, eraginak nabarmenak izatera iristeko probabilitatea murrizte aldera.</w:t>
      </w:r>
    </w:p>
    <w:p w14:paraId="5F5C00B2"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f) Irismen-dokumentua: ingurumen-organoaren erabaki honen helburua da ingurumen-ebaluazioaren irekitasuna zehaztea eta ingurumen-azterketa estrategikoaren zehaztasun-maila xedatzea.</w:t>
      </w:r>
    </w:p>
    <w:p w14:paraId="6793911A"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g) Hasierako dokumentu estrategikoa: dokumentu tekniko honetan azaletik deskribatzen dira plan edo programaren irismena eta haren alternatibak, baita ingurumenean izan ditzakeen eragin kaltegarriak ere.</w:t>
      </w:r>
    </w:p>
    <w:p w14:paraId="23329246"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lastRenderedPageBreak/>
        <w:t>h) Ingurumenean eragin nabarmena: ingurumenaren kalitatearen edozein alderdik kalterako aldaketa edo aldaketa handia jasatea, bereziki iraunkorra edo epe luzekoa bada. Natura 2000 Sareko guneei dagokienez, eragin bat nabarmena dela esango da toki horretan kontserbatzen diren habitaten edo espezieen kontserbazio-egoera edo, hala badagokio, berroneratzeko aukerak zehazten dituzten parametroek txarrera egitea eragin badezake.</w:t>
      </w:r>
    </w:p>
    <w:p w14:paraId="66225C9F"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i) Ingurumen-azterketa estrategikoa: dokumentu tekniko honetan identifikatu, deskribatu eta aztertu egiten dira plan edo programa bat ezartzearen ondorioz ingurumenean izan litezkeen eragin nabarmenak. Era berean, alternatiba arrazoizkoak -teknikoki zein ingurumen-arloan bideragarriak direnak- aztertzen dira, eta plan edo programan barne hartu beharreko baldintzak zehazten dira, ingurumen-efektu kaltegarrien prebentziora, zuzenketara eta, hala badagokio, konpentsaziora bideratuko duten neurriak ezartze aldera,-horien jarraipena egiteko beharrezkoak diren neurriak barne-.</w:t>
      </w:r>
    </w:p>
    <w:p w14:paraId="4F482DC1"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j) Ingurumen-ebaluazioa: prozesu honen bitartez aztertzen dira, behin betiko onartu eta abian jarri aurretik, plan eta programek ingurumenean izan ditzaketen eragin nabarmenak, eta prebentziora, zuzenketara edo/eta konpentsaziora bideratuko duten neurriak ezartzen dira, baita ingurumena zaintzeko eta jarraipena egiteko neurriak ere, betiere, horren guztiaren helburua ingurumena babestea dela.</w:t>
      </w:r>
    </w:p>
    <w:p w14:paraId="1F1037D5"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k) Ingurumen-txosten estrategikoa: ingurumen-organoaren txosten nahitaezko eta lotesle honek, plan edo programaren azken proposamenean ingurumen-alderdiak txertatzeari buruzkoak, amaiera ematen dio ingurumen-ebaluazio estrategiko sinplifikatuari.</w:t>
      </w:r>
    </w:p>
    <w:p w14:paraId="4C3A9D60"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l) Konpentsazio-neurriak: aparteko neurriak dira, plan edo programaren sustatzaileak proposatzen ditu hasierako fasean eta ingurumen-organoak ezartzen ditu azkenik, ingurumenean izan diren eta saihestu edo zuzendu ezin diren eragin nabarmenak konpentsatze aldera (hondar-eraginak).</w:t>
      </w:r>
    </w:p>
    <w:p w14:paraId="7FB45226"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lastRenderedPageBreak/>
        <w:t>m) Natura 2000 Sarea konpentsazio-neurriak: Natura-ondareari eta biodibertsitateari buruzko abenduaren 13ko 42/2007 Legearen 46.5 artikuluan araututako neurri espezifikoak dira, Natura 2000 Sarearen koherentzia globala bermatzera bideratutakoak.</w:t>
      </w:r>
    </w:p>
    <w:p w14:paraId="43C079AF"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n) Zuzenketa-neurriak: plan edo programaren sustatzaileak proposatzen ditu hasierako fasean eta ingurumen-organoak ezartzen ditu azkenik, ingurumenean izan daitezkeen eraginen garrantzia edo irismena murrizte aldera, eta epe ertain edo luzera nabarmenak izateri utz diezaioten.</w:t>
      </w:r>
    </w:p>
    <w:p w14:paraId="4A090E68"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ñ) Prebentzio- edo babes-neurriak: plan edo programaren sustatzaileak proposatzen ditu hasierako fasean eta ingurumen-organoak ezartzen ditu azkenik, ingurumenean eragin nabarmenak saiheste aldera.</w:t>
      </w:r>
    </w:p>
    <w:p w14:paraId="587A91D5"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o) Plan edo programen aldaketa txikiak: abian jarritako edo onartutako plan edo programen ezaugarriak aldatzea, betiere haien eragin-esparru, estrategia, zuzentarau eta proposamen edo kronologian funtsezko aldaketarik eragin gabe, baina ingurumenean efektu nabarmenak eragiteko probabilitate zehaztugabearekin.</w:t>
      </w:r>
    </w:p>
    <w:p w14:paraId="7139815A"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Ez dira aldaketa txikitzat hartuko ingurumen-inpaktuaren ebaluazio arrunta behar duten proiektuak etorkizunean baimentzeko esparrua direnak, ezta naturgune babesturen bati nabarmen eragin diezaioketenak edo babes-araubidea dutenak ere (EAEko Natura Kontserbatzeko Legearen testu bategina onartzen duen apirilaren 15eko 1/2014 Legegintzako Dekretuaren 13. artikuluan eta Ondare Naturalaren eta Biodibertsitatearen abenduaren 13ko 42/2007 Legearen 30., 42. eta 50. artikuluetan jasotakoak).</w:t>
      </w:r>
    </w:p>
    <w:p w14:paraId="462445E4"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p) Ingurumen-organoa: ingurumen-ebaluazioaren prozedurei amaiera ematen dieten adierazpen eta txostenak igortzeko eskumena duen administrazio publikoko organoa da. Adierazpen eta txosten horien bitartez, ingurumen-ebaluazioen irismena zehazten da, aipatu erabakitik salbuesten da eta ingurumen-arloko adierazpen eta txostenen indarraldia ezartzen da.</w:t>
      </w:r>
    </w:p>
    <w:p w14:paraId="789A20C1"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lastRenderedPageBreak/>
        <w:t xml:space="preserve">q) Organo sustatzailea: plan edo programa bat eman edo/eta onartzeko prozedura abiatzeko eskumena duen administrazio publikoko organoa da. </w:t>
      </w:r>
    </w:p>
    <w:p w14:paraId="4BE77FA7"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r) Organo substantiboa: plan edo programa behin betiko ezarri edo onartzeko eskumena duen administrazio publikoko organoa da.</w:t>
      </w:r>
    </w:p>
    <w:p w14:paraId="0B19071B"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s) Pertsona interesdunak: Administrazio Publikoen Administrazio Prozedura Erkidearen urriaren 1eko 39/2015 Legearen 4. artikuluan jasotako inguruabarretako edozein betetzen duten pertsonak eta irabazi-asmorik gabeko pertsona juridikoak, baldin uztailaren 18ko eta 27/2006 Legearen (Ingurumen-arloan informazioa eskuratzeko, parte-hartze publikorako eta justiziara jotzeko eskubideak arautzen dituena) 23.1 artikuluan ezarritako baldintzak betetzen badituzte.</w:t>
      </w:r>
    </w:p>
    <w:p w14:paraId="5A325DB1"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t) Planak eta programak: behar sozialak asetzeko estrategia, zuzentarau eta proposamenak, zuzenean egikaritzeko modukoak ez direnak, proiektu baten edo gehiagoren bidez garatzekoak baizik.</w:t>
      </w:r>
    </w:p>
    <w:p w14:paraId="594122B2" w14:textId="77777777" w:rsidR="00337613" w:rsidRPr="0021086C" w:rsidRDefault="00337613"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Plan edo programa bat etorkizunean proiektuak baimentzeko esparru egokia dela ulertuko da, baldin eta hura egikaritzeko baliatuko diren proiektuen motari, kokapenari, tamainari edo funtzionamenduari buruzko irizpide eta baldintzak jasotzen badira.</w:t>
      </w:r>
    </w:p>
    <w:p w14:paraId="32DCE6E0" w14:textId="77777777" w:rsidR="00BB6EF5" w:rsidRPr="0021086C" w:rsidRDefault="00BB6EF5" w:rsidP="000A5A79">
      <w:pPr>
        <w:spacing w:after="120" w:line="360" w:lineRule="auto"/>
        <w:ind w:left="403"/>
        <w:jc w:val="both"/>
        <w:rPr>
          <w:rFonts w:ascii="Trebuchet MS" w:hAnsi="Trebuchet MS" w:cs="Arial"/>
          <w:sz w:val="24"/>
          <w:szCs w:val="24"/>
        </w:rPr>
      </w:pPr>
      <w:r w:rsidRPr="0021086C">
        <w:rPr>
          <w:rFonts w:ascii="Trebuchet MS" w:hAnsi="Trebuchet MS"/>
          <w:sz w:val="24"/>
          <w:szCs w:val="24"/>
        </w:rPr>
        <w:t>Ez dira plan edo programatzat joko ingurumena babesteko arauak proposatu edo garatu baino egiten ez duten xedapen orokorrak.</w:t>
      </w:r>
    </w:p>
    <w:p w14:paraId="5F91DB8A"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u) Prozedura substantiboa: organo substantiboaren erabaki bidez, plan edo programa bat behin betiko onartu edo abian jartzeko prozesua amaitutzat jotzen duen administrazio-prozedura da.</w:t>
      </w:r>
    </w:p>
    <w:p w14:paraId="79A037DD" w14:textId="77777777" w:rsidR="00BB6EF5" w:rsidRPr="0021086C" w:rsidRDefault="00BB6EF5" w:rsidP="000A5A79">
      <w:pPr>
        <w:shd w:val="clear" w:color="auto" w:fill="FFFFFF"/>
        <w:spacing w:after="120" w:line="360" w:lineRule="auto"/>
        <w:ind w:left="403"/>
        <w:jc w:val="both"/>
        <w:rPr>
          <w:rFonts w:ascii="Trebuchet MS" w:hAnsi="Trebuchet MS" w:cs="Arial"/>
          <w:sz w:val="24"/>
          <w:szCs w:val="24"/>
        </w:rPr>
      </w:pPr>
      <w:r w:rsidRPr="0021086C">
        <w:rPr>
          <w:rFonts w:ascii="Trebuchet MS" w:hAnsi="Trebuchet MS"/>
          <w:sz w:val="24"/>
          <w:szCs w:val="24"/>
        </w:rPr>
        <w:t>v) Sustatzailea: plan edo programa bat abiatu nahi duen edozein pertsona fisiko edo juridiko, publikoa nahiz pribatua.</w:t>
      </w:r>
    </w:p>
    <w:p w14:paraId="128C075C" w14:textId="77777777" w:rsidR="00BB6EF5" w:rsidRPr="0021086C" w:rsidRDefault="00BB6EF5" w:rsidP="000A5A79">
      <w:pPr>
        <w:pStyle w:val="2izenburua"/>
        <w:spacing w:before="360" w:after="120" w:line="360" w:lineRule="auto"/>
        <w:ind w:firstLine="284"/>
        <w:rPr>
          <w:rFonts w:eastAsia="Times"/>
          <w:b w:val="0"/>
          <w:szCs w:val="24"/>
        </w:rPr>
      </w:pPr>
      <w:bookmarkStart w:id="3" w:name="_Toc19532390"/>
      <w:r w:rsidRPr="0021086C">
        <w:rPr>
          <w:smallCaps w:val="0"/>
          <w:szCs w:val="24"/>
        </w:rPr>
        <w:t>4. artikulua. Ingurumen-ebaluazio estrategikoaren aplikazio-eremua.</w:t>
      </w:r>
      <w:bookmarkEnd w:id="3"/>
    </w:p>
    <w:p w14:paraId="21030175" w14:textId="77777777" w:rsidR="00BB6EF5" w:rsidRPr="0021086C" w:rsidRDefault="00BB6EF5" w:rsidP="000A5A79">
      <w:pPr>
        <w:shd w:val="clear" w:color="auto" w:fill="FFFFFF"/>
        <w:spacing w:before="120" w:after="120" w:line="360" w:lineRule="auto"/>
        <w:ind w:firstLine="258"/>
        <w:jc w:val="both"/>
        <w:rPr>
          <w:rFonts w:ascii="Trebuchet MS" w:hAnsi="Trebuchet MS" w:cs="Arial"/>
          <w:bCs/>
          <w:sz w:val="24"/>
          <w:szCs w:val="24"/>
        </w:rPr>
      </w:pPr>
      <w:r w:rsidRPr="0021086C">
        <w:rPr>
          <w:rFonts w:ascii="Trebuchet MS" w:hAnsi="Trebuchet MS"/>
          <w:bCs/>
          <w:sz w:val="24"/>
          <w:szCs w:val="24"/>
        </w:rPr>
        <w:t>1. Ingurumenean eragin nabarmenak izan ditzaketen planek eta programek, baita horien aldaketek eta berrikuspenek ere, dagokien ingurumen-ebaluazio estrategikoaren prozedura bete beharko dute nahitaez.</w:t>
      </w:r>
    </w:p>
    <w:p w14:paraId="0B5B9F5A" w14:textId="77777777" w:rsidR="00BB6EF5" w:rsidRPr="0021086C" w:rsidRDefault="00BB6EF5" w:rsidP="000A5A79">
      <w:pPr>
        <w:shd w:val="clear" w:color="auto" w:fill="FFFFFF"/>
        <w:spacing w:after="0" w:line="360" w:lineRule="auto"/>
        <w:ind w:firstLine="258"/>
        <w:jc w:val="both"/>
        <w:rPr>
          <w:rFonts w:ascii="Trebuchet MS" w:hAnsi="Trebuchet MS" w:cs="Arial"/>
          <w:bCs/>
          <w:sz w:val="24"/>
          <w:szCs w:val="24"/>
        </w:rPr>
      </w:pPr>
      <w:r w:rsidRPr="0021086C">
        <w:rPr>
          <w:rFonts w:ascii="Trebuchet MS" w:hAnsi="Trebuchet MS"/>
          <w:bCs/>
          <w:sz w:val="24"/>
          <w:szCs w:val="24"/>
        </w:rPr>
        <w:lastRenderedPageBreak/>
        <w:t>2. Plan eta programek, baita horien aldaketek eta berrikuspenek ere, bete behar duten ingurumen-ebaluazio estrategikoaren mota zehazteko, plan edo programa bakoitzak ingurumenean eragin nabarmena izateko duen probabilitatea hartuko da oinarri. Ondorioz, dekretu honetan arautua daude jarraian adierazita dauden ingurumen-ebaluazio estrategikoaren prozedurak:</w:t>
      </w:r>
    </w:p>
    <w:p w14:paraId="54FCFBDD" w14:textId="77777777" w:rsidR="00BB6EF5" w:rsidRPr="0021086C" w:rsidRDefault="00BB6EF5" w:rsidP="000A5A79">
      <w:pPr>
        <w:shd w:val="clear" w:color="auto" w:fill="FFFFFF"/>
        <w:spacing w:after="240" w:line="360" w:lineRule="auto"/>
        <w:ind w:left="403"/>
        <w:jc w:val="both"/>
        <w:rPr>
          <w:rFonts w:ascii="Trebuchet MS" w:eastAsia="Times New Roman" w:hAnsi="Trebuchet MS" w:cs="Arial"/>
          <w:sz w:val="24"/>
          <w:szCs w:val="24"/>
        </w:rPr>
      </w:pPr>
      <w:r w:rsidRPr="0021086C">
        <w:rPr>
          <w:rFonts w:ascii="Trebuchet MS" w:hAnsi="Trebuchet MS"/>
          <w:sz w:val="24"/>
          <w:szCs w:val="24"/>
        </w:rPr>
        <w:t>a) Probabilitate-maila handiarekin ingurumenean eragin nabarmena izan dezaketen planen eta programen eta horien aldaketen eta berrikuspenen ingurumen-ebaluazio estrategiko arrunta. Ingurumen-ebaluazio estrategiko arrunta bete behar duten plan eta programak dekretu honen I. eranskinean adierazita daude.</w:t>
      </w:r>
    </w:p>
    <w:p w14:paraId="085721A8" w14:textId="77777777" w:rsidR="00BB6EF5" w:rsidRPr="0021086C" w:rsidRDefault="00BB6EF5" w:rsidP="000A5A79">
      <w:pPr>
        <w:shd w:val="clear" w:color="auto" w:fill="FFFFFF"/>
        <w:spacing w:after="240" w:line="360" w:lineRule="auto"/>
        <w:ind w:left="403"/>
        <w:jc w:val="both"/>
        <w:rPr>
          <w:rFonts w:ascii="Trebuchet MS" w:eastAsia="Times New Roman" w:hAnsi="Trebuchet MS" w:cs="Arial"/>
          <w:sz w:val="24"/>
          <w:szCs w:val="24"/>
        </w:rPr>
      </w:pPr>
      <w:r w:rsidRPr="0021086C">
        <w:rPr>
          <w:rFonts w:ascii="Trebuchet MS" w:hAnsi="Trebuchet MS"/>
          <w:sz w:val="24"/>
          <w:szCs w:val="24"/>
        </w:rPr>
        <w:t>b) Probabilitate-maila zehaztugabearekin ingurumenean eragin nabarmena izan dezaketen planen eta programen eta horien aldaketen eta berrikuspenen ingurumen-ebaluazio estrategiko sinplifikatua. Ingurumen-ebaluazio estrategiko sinplifikatua bete behar duten plan eta programak dekretu honen II. eranskinean adierazita daude.</w:t>
      </w:r>
    </w:p>
    <w:p w14:paraId="11B2F1BE"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bCs/>
          <w:sz w:val="24"/>
          <w:szCs w:val="24"/>
        </w:rPr>
        <w:t>3. Plan eta programak dekretu honen aplikazio-eremutik kanpo geratuko dira honako kasu hauetan:</w:t>
      </w:r>
    </w:p>
    <w:p w14:paraId="18F0B2FC" w14:textId="77777777" w:rsidR="00BB6EF5" w:rsidRPr="0021086C" w:rsidRDefault="00BB6EF5" w:rsidP="000A5A79">
      <w:pPr>
        <w:autoSpaceDE w:val="0"/>
        <w:autoSpaceDN w:val="0"/>
        <w:adjustRightInd w:val="0"/>
        <w:spacing w:before="120" w:after="120" w:line="360" w:lineRule="auto"/>
        <w:ind w:left="403"/>
        <w:jc w:val="both"/>
        <w:rPr>
          <w:rFonts w:ascii="Trebuchet MS" w:hAnsi="Trebuchet MS" w:cs="Arial"/>
          <w:sz w:val="24"/>
          <w:szCs w:val="24"/>
        </w:rPr>
      </w:pPr>
      <w:r w:rsidRPr="0021086C">
        <w:rPr>
          <w:rFonts w:ascii="Trebuchet MS" w:hAnsi="Trebuchet MS"/>
          <w:sz w:val="24"/>
          <w:szCs w:val="24"/>
        </w:rPr>
        <w:t>a) Estatuaren defentsa eta larrialdietan babes zibila ematea helburu bakartzat duten plan eta programak.</w:t>
      </w:r>
    </w:p>
    <w:p w14:paraId="650F206C" w14:textId="77777777" w:rsidR="00BB6EF5" w:rsidRPr="0021086C" w:rsidRDefault="00BB6EF5" w:rsidP="000A5A79">
      <w:pPr>
        <w:autoSpaceDE w:val="0"/>
        <w:autoSpaceDN w:val="0"/>
        <w:adjustRightInd w:val="0"/>
        <w:spacing w:before="120" w:after="120" w:line="360" w:lineRule="auto"/>
        <w:ind w:left="403"/>
        <w:jc w:val="both"/>
        <w:rPr>
          <w:rFonts w:ascii="Trebuchet MS" w:hAnsi="Trebuchet MS" w:cs="Arial"/>
          <w:sz w:val="24"/>
          <w:szCs w:val="24"/>
        </w:rPr>
      </w:pPr>
      <w:r w:rsidRPr="0021086C">
        <w:rPr>
          <w:rFonts w:ascii="Trebuchet MS" w:hAnsi="Trebuchet MS"/>
          <w:sz w:val="24"/>
          <w:szCs w:val="24"/>
        </w:rPr>
        <w:t>b) Planak eta programak finantzarioak edo aurrekontuen arlokoak direnean soilik.</w:t>
      </w:r>
    </w:p>
    <w:p w14:paraId="105BB5E4" w14:textId="77777777" w:rsidR="00BB6EF5" w:rsidRPr="0021086C" w:rsidRDefault="00BB6EF5" w:rsidP="000A5A79">
      <w:pPr>
        <w:autoSpaceDE w:val="0"/>
        <w:autoSpaceDN w:val="0"/>
        <w:adjustRightInd w:val="0"/>
        <w:spacing w:before="120" w:after="120" w:line="360" w:lineRule="auto"/>
        <w:ind w:left="403"/>
        <w:jc w:val="both"/>
        <w:rPr>
          <w:rFonts w:ascii="Trebuchet MS" w:hAnsi="Trebuchet MS" w:cs="Arial"/>
          <w:sz w:val="24"/>
          <w:szCs w:val="24"/>
        </w:rPr>
      </w:pPr>
      <w:r w:rsidRPr="0021086C">
        <w:rPr>
          <w:rFonts w:ascii="Trebuchet MS" w:hAnsi="Trebuchet MS"/>
          <w:sz w:val="24"/>
          <w:szCs w:val="24"/>
        </w:rPr>
        <w:t>c) Planetatik eta programetatik, edo horien aldaketetatik edo berrikuspenetatik, erator daitezkeen ekintzen hedadura eskasa dela eta, ingurumenean sor dezaketen eragina ez bada bereziki nabarmena.</w:t>
      </w:r>
    </w:p>
    <w:p w14:paraId="295D9976" w14:textId="77777777" w:rsidR="00BB6EF5" w:rsidRPr="0021086C" w:rsidRDefault="00BB6EF5" w:rsidP="000A5A79">
      <w:pPr>
        <w:shd w:val="clear" w:color="auto" w:fill="FFFFFF"/>
        <w:spacing w:before="120" w:after="120" w:line="360" w:lineRule="auto"/>
        <w:ind w:firstLine="258"/>
        <w:jc w:val="both"/>
        <w:rPr>
          <w:rFonts w:ascii="Trebuchet MS" w:hAnsi="Trebuchet MS" w:cs="Arial"/>
          <w:bCs/>
          <w:sz w:val="24"/>
          <w:szCs w:val="24"/>
        </w:rPr>
      </w:pPr>
      <w:r w:rsidRPr="0021086C">
        <w:rPr>
          <w:rFonts w:ascii="Trebuchet MS" w:hAnsi="Trebuchet MS"/>
          <w:bCs/>
          <w:sz w:val="24"/>
          <w:szCs w:val="24"/>
        </w:rPr>
        <w:t>4. Euskal Autonomia Erkidegoko ingurumen-organoak irizpideak ezarri ahal izango ditu zehazteko plan edo programa batek edo plan edo programa baten aldaketa batek izan ditzakeen eraginak zer egoeratan ez diren izango nabarmenak ingurumenean.</w:t>
      </w:r>
    </w:p>
    <w:p w14:paraId="06D50F19" w14:textId="77777777" w:rsidR="00BB6EF5" w:rsidRPr="0021086C" w:rsidRDefault="00BB6EF5" w:rsidP="000A5A79">
      <w:pPr>
        <w:pStyle w:val="2izenburua"/>
        <w:spacing w:before="360" w:after="120" w:line="360" w:lineRule="auto"/>
        <w:ind w:firstLine="284"/>
        <w:rPr>
          <w:rFonts w:eastAsia="Times"/>
          <w:smallCaps w:val="0"/>
          <w:szCs w:val="24"/>
        </w:rPr>
      </w:pPr>
      <w:bookmarkStart w:id="4" w:name="_Toc19532391"/>
      <w:r w:rsidRPr="0021086C">
        <w:rPr>
          <w:smallCaps w:val="0"/>
          <w:szCs w:val="24"/>
        </w:rPr>
        <w:lastRenderedPageBreak/>
        <w:t>5. artikulua. Betebehar orokorrak.</w:t>
      </w:r>
      <w:bookmarkEnd w:id="4"/>
    </w:p>
    <w:p w14:paraId="36B0F3A5"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b/>
          <w:bCs/>
          <w:sz w:val="24"/>
          <w:szCs w:val="24"/>
        </w:rPr>
      </w:pPr>
      <w:r w:rsidRPr="0021086C">
        <w:rPr>
          <w:rFonts w:ascii="Trebuchet MS" w:hAnsi="Trebuchet MS"/>
          <w:bCs/>
          <w:sz w:val="24"/>
          <w:szCs w:val="24"/>
        </w:rPr>
        <w:t>1. Dekretu honen aplikazio-eremuan dauden plan eta programen kasuan, horiek onartu edo abian jarri aurretik egin beharko da ingurumen-ebaluazioa.</w:t>
      </w:r>
    </w:p>
    <w:p w14:paraId="3D7FD84F"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bCs/>
          <w:sz w:val="24"/>
          <w:szCs w:val="24"/>
        </w:rPr>
        <w:t>2. Erabat deusezak izango dira plan eta programak, eta horien aldaketak, behin betiko onartu edo abian jartzeko egintzak, baldin eta, plan eta programa horien ingurumen-ebaluazioaren menpe egonda, horiek behin betiko onartu edo abian jartzeko egintzak igortzeko orduan aplikagarri zaien ingurumen-ebaluazio estrategikoren prozedura bukatuta ez badago.</w:t>
      </w:r>
    </w:p>
    <w:p w14:paraId="6C9A2098"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bCs/>
          <w:sz w:val="24"/>
          <w:szCs w:val="24"/>
        </w:rPr>
        <w:t>3. Ingurumen-adierazpen estrategikoa edo ingurumen-txosten estrategikoa legez ezarritako epeetan ez egitea ez da inolaz ere joko aldeko ingurumen-ebaluazioaren baliokidetzat.</w:t>
      </w:r>
    </w:p>
    <w:p w14:paraId="6FE15583" w14:textId="77777777" w:rsidR="00BB6EF5" w:rsidRPr="0021086C" w:rsidRDefault="00BB6EF5" w:rsidP="000A5A79">
      <w:pPr>
        <w:shd w:val="clear" w:color="auto" w:fill="FFFFFF"/>
        <w:spacing w:before="120" w:after="120" w:line="360" w:lineRule="auto"/>
        <w:ind w:firstLine="258"/>
        <w:jc w:val="both"/>
        <w:rPr>
          <w:rFonts w:ascii="Trebuchet MS" w:hAnsi="Trebuchet MS" w:cs="Arial"/>
          <w:bCs/>
          <w:sz w:val="24"/>
          <w:szCs w:val="24"/>
        </w:rPr>
      </w:pPr>
      <w:r w:rsidRPr="0021086C">
        <w:rPr>
          <w:rFonts w:ascii="Trebuchet MS" w:hAnsi="Trebuchet MS"/>
          <w:bCs/>
          <w:sz w:val="24"/>
          <w:szCs w:val="24"/>
        </w:rPr>
        <w:t>4. Plan edo programa baten ingurumen-ebaluazio estrategikoak ez du baztertzen haietatik sortutako proiektuen ingurumen-inpaktuaren ebaluazioa.</w:t>
      </w:r>
    </w:p>
    <w:p w14:paraId="329A6AD1" w14:textId="77777777" w:rsidR="00BB6EF5" w:rsidRPr="0021086C" w:rsidRDefault="00BB6EF5" w:rsidP="000A5A79">
      <w:pPr>
        <w:shd w:val="clear" w:color="auto" w:fill="FFFFFF"/>
        <w:spacing w:before="120" w:after="120" w:line="360" w:lineRule="auto"/>
        <w:ind w:firstLine="258"/>
        <w:jc w:val="both"/>
        <w:rPr>
          <w:rFonts w:ascii="Trebuchet MS" w:hAnsi="Trebuchet MS" w:cs="Arial"/>
          <w:bCs/>
          <w:sz w:val="24"/>
          <w:szCs w:val="24"/>
        </w:rPr>
      </w:pPr>
      <w:r w:rsidRPr="0021086C">
        <w:rPr>
          <w:rFonts w:ascii="Trebuchet MS" w:hAnsi="Trebuchet MS"/>
          <w:bCs/>
          <w:sz w:val="24"/>
          <w:szCs w:val="24"/>
        </w:rPr>
        <w:t>5. Jendaurreko informazioaren eta eragindako administrazio publikoei eta pertsona interesdunei kontsulta egitearen izapideak, dekretu honetan araututakoak, bide elektronikoak eta iragarki publikoak erabiliz egingo dira, edo kontsultak ahalik eta zabalkunderik handiena izan dezan bermatuko duten beste bitarteko egokiak erabiliz.</w:t>
      </w:r>
    </w:p>
    <w:p w14:paraId="6900A0E0" w14:textId="77777777" w:rsidR="00BB6EF5" w:rsidRPr="0021086C" w:rsidRDefault="00BB6EF5" w:rsidP="000A5A79">
      <w:pPr>
        <w:shd w:val="clear" w:color="auto" w:fill="FFFFFF"/>
        <w:spacing w:before="120" w:after="120" w:line="360" w:lineRule="auto"/>
        <w:ind w:firstLine="258"/>
        <w:jc w:val="both"/>
        <w:rPr>
          <w:rFonts w:ascii="Trebuchet MS" w:hAnsi="Trebuchet MS" w:cs="Arial"/>
          <w:bCs/>
          <w:sz w:val="24"/>
          <w:szCs w:val="24"/>
        </w:rPr>
      </w:pPr>
      <w:r w:rsidRPr="0021086C">
        <w:rPr>
          <w:rFonts w:ascii="Trebuchet MS" w:hAnsi="Trebuchet MS"/>
          <w:bCs/>
          <w:sz w:val="24"/>
          <w:szCs w:val="24"/>
        </w:rPr>
        <w:t>Administrazio publikoek, jendaurreko informazioaren izapidearen barruan, behar besteko neurriak hartuko dituzte publikoak informazioa bide elektronikotik eskuratu ahal izango duela bermatzeko. Horretarako, gutxienez ere atari nagusi bat egongo da, edo irispide errazeko puntuak kasuan kasuko lurralde-administrazioaren mailan.</w:t>
      </w:r>
    </w:p>
    <w:p w14:paraId="5828A01E"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6. Ingurumen-ebaluazioaren prozeduretan esku hartzen duten administrazio publikoek errespetatu beharko dute sustatzaileak emandako informazioen konfidentzialtasuna, Datu pertsonalak babesteko eta eskubide digitalak bermatzeko abenduaren 5eko 3/2018 Lege Organikoak xedatzen duenari jarraituz izaera hori duten informazio guztiei dagokienez. Nolanahi ere, aintzat hartu beharko da interes publikoa babestea, ezertan galarazi gabe uztailaren 18ko 27/2006 Legean ezarritakoa; uztailaren 18ko lege horrek </w:t>
      </w:r>
      <w:r w:rsidRPr="0021086C">
        <w:rPr>
          <w:rFonts w:ascii="Trebuchet MS" w:hAnsi="Trebuchet MS"/>
          <w:sz w:val="24"/>
          <w:szCs w:val="24"/>
        </w:rPr>
        <w:lastRenderedPageBreak/>
        <w:t>ingurumen-arloan informazioa eskuratzeko, publikoak parte hartzeko eta justiziara heltzeko eskubideak arautzen ditu. Betebehar hori sekretu profesionalarekin lotutako betebeharren osagarria izango da, aplikagarri zaion araudiaren arabera.</w:t>
      </w:r>
    </w:p>
    <w:p w14:paraId="29938A92" w14:textId="77777777" w:rsidR="00BB6EF5" w:rsidRPr="0021086C" w:rsidRDefault="00BB6EF5" w:rsidP="000A5A79">
      <w:pPr>
        <w:shd w:val="clear" w:color="auto" w:fill="FFFFFF"/>
        <w:spacing w:before="120" w:after="120" w:line="360" w:lineRule="auto"/>
        <w:jc w:val="both"/>
        <w:rPr>
          <w:rFonts w:ascii="Trebuchet MS" w:eastAsia="Times New Roman" w:hAnsi="Trebuchet MS" w:cs="Arial"/>
          <w:sz w:val="24"/>
          <w:szCs w:val="24"/>
        </w:rPr>
      </w:pPr>
      <w:r w:rsidRPr="0021086C">
        <w:rPr>
          <w:rFonts w:ascii="Trebuchet MS" w:hAnsi="Trebuchet MS"/>
          <w:sz w:val="24"/>
          <w:szCs w:val="24"/>
        </w:rPr>
        <w:t>7. Ingurumen-organoak, organo sustatzailea bera ez den kasuetan, zuzenean eman beharko dio sustatzaileari ingurumen-ebaluaziorako prozeduren barnean egiten diren ekintza guztien berri.</w:t>
      </w:r>
    </w:p>
    <w:p w14:paraId="1C37DD8E" w14:textId="77777777" w:rsidR="00BB6EF5" w:rsidRPr="0021086C" w:rsidRDefault="00BB6EF5" w:rsidP="000A5A79">
      <w:pPr>
        <w:pStyle w:val="2izenburua"/>
        <w:spacing w:before="360" w:after="120" w:line="360" w:lineRule="auto"/>
        <w:ind w:firstLine="284"/>
        <w:rPr>
          <w:rFonts w:eastAsia="Times"/>
          <w:smallCaps w:val="0"/>
          <w:szCs w:val="24"/>
        </w:rPr>
      </w:pPr>
      <w:bookmarkStart w:id="5" w:name="_Toc19532392"/>
      <w:r w:rsidRPr="0021086C">
        <w:rPr>
          <w:smallCaps w:val="0"/>
          <w:szCs w:val="24"/>
        </w:rPr>
        <w:t>6. artikulua. Eskumenak.</w:t>
      </w:r>
      <w:bookmarkEnd w:id="5"/>
    </w:p>
    <w:p w14:paraId="263B5440"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1. Euskal Autonomia Erkidegoko ingurumen-organoari dagokio ingurumen-ebaluazio estrategikoari amaiera ematen dioten adierazpen eta txostenak bidaltzea, hargatik eragotzi gabe Estatuko Administrazio Orokorrari dagozkion eskumenak.</w:t>
      </w:r>
    </w:p>
    <w:p w14:paraId="4D1BCF8D"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Nolanahi ere, plan edo programa behin betiko onartzeko oinarrizko eskumena lurralde historikoetako foru-organoei dagokienean, aurreko paragrafoan aipatutako eskumena ere -EAEko ingurumen-organoari dagokiona- organo horiei egokituko zaie, salbu eta plan edo programa horrek lurralde historiko bakar bati baino lurralde-esparru zabalagoari eragiten badio; kasu horretan bermatu egin beharko da foru-organoek ere parte hartuko dutela prozeduran.</w:t>
      </w:r>
    </w:p>
    <w:p w14:paraId="3EF625D2"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3. Aurreko paragrafoetan aipatutako ingurumen-organoek, ingurumen-ebaluazio estrategikoaren adierazpen edo txostenetan jasotako plan eta proiektuei dagokienez, eskumena izango dute ebaluazioaren eta dokumentazioaren irismena aldez aurretik zehazteko eta ingurumen-adierazpen eta -txostenen indarraldia luzatzeko, baita erreferentziako administrazio-espedientearen izapidetzeari lotuta egon litezkeen gainerako erabakiak hartzeko ere.</w:t>
      </w:r>
    </w:p>
    <w:p w14:paraId="0415BBB7" w14:textId="77777777" w:rsidR="00BB6EF5" w:rsidRPr="0021086C" w:rsidRDefault="00BB6EF5" w:rsidP="000A5A79">
      <w:pPr>
        <w:pStyle w:val="2izenburua"/>
        <w:spacing w:before="360" w:after="120" w:line="360" w:lineRule="auto"/>
        <w:ind w:firstLine="284"/>
        <w:rPr>
          <w:rFonts w:eastAsia="Times"/>
          <w:smallCaps w:val="0"/>
          <w:szCs w:val="24"/>
        </w:rPr>
      </w:pPr>
      <w:bookmarkStart w:id="6" w:name="_Toc19532393"/>
      <w:r w:rsidRPr="0021086C">
        <w:rPr>
          <w:smallCaps w:val="0"/>
          <w:szCs w:val="24"/>
        </w:rPr>
        <w:lastRenderedPageBreak/>
        <w:t>7. artikulua. Prozeduran parte hartzen duten eragileen funtzioak eta erantzukizunak.</w:t>
      </w:r>
      <w:bookmarkEnd w:id="6"/>
    </w:p>
    <w:p w14:paraId="50CF0776"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bCs/>
          <w:sz w:val="24"/>
          <w:szCs w:val="24"/>
        </w:rPr>
        <w:t>1</w:t>
      </w:r>
      <w:r w:rsidRPr="0021086C">
        <w:rPr>
          <w:rFonts w:ascii="Trebuchet MS" w:hAnsi="Trebuchet MS"/>
          <w:sz w:val="24"/>
          <w:szCs w:val="24"/>
        </w:rPr>
        <w:t>. Plan edo programaren sustatzaileari dagokio hasierako dokumentu estrategikoa, ingurumen-azterketa estrategikoa eta ingurumen-dokumentu estrategikoa egitea. Sustatzaileak bermatu beharko du, kualifikazio profesional eta goi-mailako hezkuntzari buruzko arauen arabera, behar besteko gaitasun teknikoa duten pertsonek egiten dituztela aipatu dokumentuak, baita dokumentuok dekretu honen eskakizunak betetzeko behar besteko kalitate eta zehaztasuna izango dutela ere. Era berean, sustatzaileari dagokio aipatu dokumentuak egiteaz arduratuko diren pertsonei ematen zaizkien datuak egiazkoak direla bermatzea.</w:t>
      </w:r>
    </w:p>
    <w:p w14:paraId="315E2B9C"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 xml:space="preserve">2. Sustatzailearen izenean aurreko paragrafoan adierazitako ingurumen-dokumentuak egiten dituzten pertsonak izango dira horien edukiaren eta fidagarritasunaren erantzule, salbu eta sustatzaileak edo Administrazio publikoak fede emanez aurkeztu dituen datuei dagokienean. Aipatutako ingurumen-dokumentuek berau sortu duen pertsonaren sinadura izan behar dute, eta pertsona horiek egoki identifikatuta egon beharko dute, beren titulazioa eta, hala badagokie, lanbide erregulatua adierazita. Dokumentuetan jasota egon beharko dute, baita, horien amaiera-data eta hura sortzeko erreferentzia gisa erabili den plan edo programari dagokion dokumentu teknikoaren identifikazio zehatza (data, bertsioa, edo bestelakoak). </w:t>
      </w:r>
    </w:p>
    <w:p w14:paraId="04BBCF2D"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3. Organo sustatzaileari dagokio ingurumen-ebaluazio estrategikoaren prozedurak sustatzea, espedientea osatzen duten ingurumen-dokumentuen osotasuna egiaztatzea, eta dekretu honen 14. eta 15. artikuluetan aurreikusi diren eragindako administrazio publikoei jendaurreko informazioa eman eta kontsulta egiteko izapideak burutzea. Era berean, organo sustatzaileari dagokio, baita, egiaztatzea ingurumen-organoari helarazten zaion espedienteak barne hartzen dituela erabakiak igortzeko beharrezkoak diren dokumentu guztiak. Izan ere, ingurumen-organoa arduratuko da irismen-</w:t>
      </w:r>
      <w:r w:rsidRPr="0021086C">
        <w:rPr>
          <w:rFonts w:ascii="Trebuchet MS" w:hAnsi="Trebuchet MS"/>
          <w:sz w:val="24"/>
          <w:szCs w:val="24"/>
        </w:rPr>
        <w:lastRenderedPageBreak/>
        <w:t>dokumentua, ingurumen-ebaluazio estrategikoa edo ingurumen-txosten estrategikoa igortzeaz.</w:t>
      </w:r>
    </w:p>
    <w:p w14:paraId="34079A1C"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b/>
          <w:bCs/>
          <w:sz w:val="24"/>
          <w:szCs w:val="24"/>
        </w:rPr>
      </w:pPr>
      <w:r w:rsidRPr="0021086C">
        <w:rPr>
          <w:rFonts w:ascii="Trebuchet MS" w:hAnsi="Trebuchet MS"/>
          <w:sz w:val="24"/>
          <w:szCs w:val="24"/>
        </w:rPr>
        <w:t>4. Organo substantiboari dagokio ingurumen-organoaren erabakiak plan edo programan txertatzea eta plan edo programa behin betiko onartu edo abian jartzen duen ebazpenaren berri zabaltzea, baita plan edo programa horren azken edukiaren berri ematea eta plan edo programaren izapidean ingurumen-alderdiak nola kontuan hartu diren jakinaraztea ere.</w:t>
      </w:r>
    </w:p>
    <w:p w14:paraId="22AFF6D2"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5. Sustatzailea, organo sustatzailea edo organo substantiboa administrazio publikoko organo bera direnean, dekretu honetan arautzen diren funtzio eta izapide espezifikoak inguruabar horretara egokitu beharko dira, edozein kasutan, artikulu honetan adierazitako puntuetan jasota dauden erantzukizunak mantenduta.</w:t>
      </w:r>
    </w:p>
    <w:p w14:paraId="539C972D"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6. Sustatzailea, organo sustatzailea edo organo substantiboa administrazio publikoko organo bera direnean, interes-gatazkak eragin litzaketen funtzioak behar bezala bereizi beharko dira, dekretu honen bidez ingurumen-prozeduran parte hartzen duten eragileei esleitzen zaizkien funtzioak objektibotasun osoz garatuko direla bermatzeko.</w:t>
      </w:r>
    </w:p>
    <w:p w14:paraId="39607EBA"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7. Organo sustatzaileak edo, hala badagokio, organo substantiboak prozedura substantiboren izapide-aldian sortzen den gorabehera ororen berri eman beharko dio ingurumen-organoari, baldin eta gorabeherak ingurumen-ebaluazioaren tramitazioaren ondorioetarako adierazgarriak badira eta, bereziki, prozedura substantibo artxibatzea edo iraungitzea badakarte.</w:t>
      </w:r>
    </w:p>
    <w:p w14:paraId="45EA7631"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8. Ingurumen-ebaluazioa bete behar duten eta, beste autonomia-erkidego batean abiatuta ere, Euskal Autonomia Erkidegoan ingurumen-efektu nabarmenak izan ditzaketen jarduketen kasuan, Euskal Autonomia Erkidegoak dagokion jarduketari buruzko informazioa eskatuko dio dagokion autonomia-erkidegoari. Era berean, Euskal Autonomia Erkidegoan garatzen den jarduketa batek beste autonomia-erkidego mugakide batean ingurumen-efektu nabarmenak eragingo dituela aurreikusiz gero, jarduketaren gaineko informazioa eman beharko dio dagokion autonomia-erkidegoari.</w:t>
      </w:r>
    </w:p>
    <w:p w14:paraId="4EC520B9"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lastRenderedPageBreak/>
        <w:t>9. Dekretu honen I. eranskinean aurreikusitako jarduketak egikaritzeak mugaz gaindi beste Estatu bateko ingurumenean eragin nabarmenak izan ditzakeela aurreikusiz gero, Euskal Autonomia Erkidegoko ingurumen-organoak egindako ingurumen-azterketa estrategikoa helaraziko zaie eragindako lurraldeko agintaritza eskudunei, egokitzat jotzen dituzten alegazio edo gogoetak egin ditzaten. Ondoren, behin betiko ebazpenaren edo txostenaren kopia bidaliko zaie. Hori guztia Kanpo Arazoetako Ministerioaren bitartez. Edozein kasutan, Batasuneko araudian xedatutakoa eta estatu mailako dokumentuek araututakoa errespetatu beharko da.</w:t>
      </w:r>
    </w:p>
    <w:p w14:paraId="7B853AC3"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10. Euskal Autonomia Erkidegoko ingurumen-organoak ingurumen-ebaluazioaren prozeduretan esku hartzen duten eragileen eskura jarriko ditu ingurumen-dokumentuak sortzeko gida eta jarraibide teknikoak. Horietan zehaztuko dira bai erabili beharreko kontzeptu teknikoak, bai dokumentu horiek aurkezteko formatuak; hori guztia informazio teknikoa sustatzaileen, organo sustatzaileen, ingurumen-organoen eta organo substantiboen arteko informazio-trukea errazte aldera. Aipatutako gida eta jarraibide teknikoak, nahitaez bete beharrekoak, Euskal Autonomia Erkidegoko administrazio publikoaren egoitza elektronikoan argitaratuko dira, eta albait hedapen handiena emango zaie.</w:t>
      </w:r>
    </w:p>
    <w:p w14:paraId="412C37B6"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Halaber, prozesuan esku hartzen duten administrazioetako organoek eskabideak aurkezteko eredu espezifikoak ezarri ahal izango dituzte ingurumen-ebaluazioaren prozedura bakoitzean. Eskabide eredu horiek nahitaez erabili beharko dira, Administrazio Publikoen Administrazio Prozedura Erkidearen urriaren 1eko 39/2015 Legearen 66.6 artikuluan xedatutakoaren arabera. Era berean, ezarritako ereduek ahalik eta hedapenik handiena izan beharko dute eta administrazioen egoitza elektronikoetan eskuragarri egon beharko dute.</w:t>
      </w:r>
    </w:p>
    <w:p w14:paraId="5862181C" w14:textId="77777777" w:rsidR="00BB6EF5" w:rsidRPr="0021086C" w:rsidRDefault="00BB6EF5" w:rsidP="000A5A79">
      <w:pPr>
        <w:pStyle w:val="2izenburua"/>
        <w:spacing w:before="360" w:after="120" w:line="360" w:lineRule="auto"/>
        <w:ind w:firstLine="284"/>
        <w:rPr>
          <w:rFonts w:eastAsia="Times"/>
          <w:b w:val="0"/>
          <w:szCs w:val="24"/>
        </w:rPr>
      </w:pPr>
      <w:bookmarkStart w:id="7" w:name="_Toc19532394"/>
      <w:r w:rsidRPr="0021086C">
        <w:rPr>
          <w:smallCaps w:val="0"/>
          <w:szCs w:val="24"/>
        </w:rPr>
        <w:lastRenderedPageBreak/>
        <w:t>8. artikulua. Plan eta programek ingurumenean izan ditzaketen eraginen jarraipena.</w:t>
      </w:r>
      <w:bookmarkEnd w:id="7"/>
    </w:p>
    <w:p w14:paraId="4643BF97"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1. Ingurumen-ebaluazioa egin duen plan edo programa ezarri edo garatu izanak ingurumenean izan dituen eraginen jarraipena egin beharko du organo substantiboak, besteak beste, aurreikusi gabeko eragin kaltegarriak berehala identifikatzeko eta horiek saihesteko beharrezkoak diren neurriak ezarri ahal izateko.</w:t>
      </w:r>
    </w:p>
    <w:p w14:paraId="3019E065"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Ondorio horietarako, ingurumen-adierazpen estrategikoan edo ingurumen-txosten estrategikoan ezarritakoari jarraituz, sustatzaileak organo substantiboari bidaliko dio ingurumen-adierazpen estrategikoa edo ingurumen-txosten estrategikoa betetzeari buruzko jarraipen-txostena. Jarraipen-txostenak barnean hartuko du ingurumena zaintzeko programan aurreikusitako neurrien egiaztapen-zerrenda. Ingurumena zaintzeko programa eta egiaztapen-zerrenda organo substantiboaren egoitza elektronikoan argitaratuko dira.</w:t>
      </w:r>
    </w:p>
    <w:p w14:paraId="6BC242AE"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Ingurumen-organoak, plan edo programa horien jarraipenean parte hartzeko orduan, aukera izango du informazioa biltzeko eta beharrezkotzat jotzen dituen egiaztapenak egiteko.</w:t>
      </w:r>
    </w:p>
    <w:p w14:paraId="1684EBB3"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3. Zereginak ez bikoizteko, lehendik dauden jarraipen-mekanismoak erabil daitezke.</w:t>
      </w:r>
    </w:p>
    <w:p w14:paraId="0452E775" w14:textId="77777777" w:rsidR="0068283E" w:rsidRPr="0021086C" w:rsidRDefault="00D960E2" w:rsidP="000A5A79">
      <w:pPr>
        <w:spacing w:before="240" w:after="120" w:line="360" w:lineRule="auto"/>
        <w:jc w:val="center"/>
        <w:rPr>
          <w:rFonts w:ascii="Trebuchet MS" w:eastAsia="Times" w:hAnsi="Trebuchet MS" w:cs="Arial"/>
          <w:b/>
          <w:caps/>
          <w:sz w:val="24"/>
          <w:szCs w:val="24"/>
        </w:rPr>
      </w:pPr>
      <w:bookmarkStart w:id="8" w:name="_Toc19532395"/>
      <w:r w:rsidRPr="0021086C">
        <w:rPr>
          <w:rFonts w:ascii="Trebuchet MS" w:hAnsi="Trebuchet MS"/>
          <w:b/>
          <w:caps/>
          <w:sz w:val="24"/>
          <w:szCs w:val="24"/>
        </w:rPr>
        <w:t>II. kapitulua</w:t>
      </w:r>
    </w:p>
    <w:p w14:paraId="7B86142B" w14:textId="77777777" w:rsidR="00D960E2" w:rsidRPr="0021086C" w:rsidRDefault="00D960E2" w:rsidP="000A5A79">
      <w:pPr>
        <w:spacing w:before="240" w:after="120" w:line="360" w:lineRule="auto"/>
        <w:jc w:val="center"/>
        <w:rPr>
          <w:rFonts w:ascii="Trebuchet MS" w:eastAsia="Times" w:hAnsi="Trebuchet MS" w:cs="Arial"/>
          <w:b/>
          <w:caps/>
          <w:sz w:val="24"/>
          <w:szCs w:val="24"/>
        </w:rPr>
      </w:pPr>
      <w:r w:rsidRPr="0021086C">
        <w:rPr>
          <w:rFonts w:ascii="Trebuchet MS" w:hAnsi="Trebuchet MS"/>
          <w:b/>
          <w:caps/>
          <w:sz w:val="24"/>
          <w:szCs w:val="24"/>
        </w:rPr>
        <w:t>Ingurumen-ebaluazio estrategiko arrunta</w:t>
      </w:r>
    </w:p>
    <w:p w14:paraId="61C0BD51" w14:textId="77777777" w:rsidR="00BB6EF5" w:rsidRPr="0021086C" w:rsidRDefault="00BB6EF5" w:rsidP="000A5A79">
      <w:pPr>
        <w:pStyle w:val="2izenburua"/>
        <w:spacing w:before="360" w:after="120" w:line="360" w:lineRule="auto"/>
        <w:ind w:firstLine="284"/>
        <w:rPr>
          <w:rFonts w:eastAsia="Times"/>
          <w:b w:val="0"/>
          <w:szCs w:val="24"/>
        </w:rPr>
      </w:pPr>
      <w:r w:rsidRPr="0021086C">
        <w:rPr>
          <w:smallCaps w:val="0"/>
          <w:szCs w:val="24"/>
        </w:rPr>
        <w:t>9. artikulua. Ingurumen-ebaluazio estrategiko arruntaren izapideak eta epeak.</w:t>
      </w:r>
      <w:bookmarkEnd w:id="8"/>
    </w:p>
    <w:p w14:paraId="3A2BA478"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1. Ingurumen-ebaluazio estrategiko arruntak honako izapide hauek izango ditu:</w:t>
      </w:r>
    </w:p>
    <w:p w14:paraId="3751537B"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a) Ebaluazioa hasteko eskaera egitea eta baliozkotzea.</w:t>
      </w:r>
    </w:p>
    <w:p w14:paraId="45FC5EE3"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b) Irismen-dokumentuaren eskaera egitea eta baliozkotzea.</w:t>
      </w:r>
    </w:p>
    <w:p w14:paraId="7DD1160F" w14:textId="4AEF5402"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lastRenderedPageBreak/>
        <w:t>c) Aurretiko kontsultak egitea eta ingurumen-ebaluazioaren irismena zehaztea.</w:t>
      </w:r>
    </w:p>
    <w:p w14:paraId="5948375B"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d) Ingurumen-azterketa estrategikoa egitea.</w:t>
      </w:r>
    </w:p>
    <w:p w14:paraId="42808C47"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e) Jendaurreko informazioa bideratzea eta eragindako administrazio publikoei eta pertsona interesdunei kontsultak egitea.</w:t>
      </w:r>
    </w:p>
    <w:p w14:paraId="5892610C"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f) Plana edo programa eta ingurumen-azterketa estrategikoa berrikustea, eta organo sustatzaileari ingurumen-adierazpen estrategikoa eskatzea.</w:t>
      </w:r>
    </w:p>
    <w:p w14:paraId="02A200B9"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g) Ingurumen-adierazpen estrategikoaren eskaera egitea eta baliozkotzea.</w:t>
      </w:r>
    </w:p>
    <w:p w14:paraId="1C027A3F"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h) Espedientearen azterketa tekniko xehatua.</w:t>
      </w:r>
    </w:p>
    <w:p w14:paraId="26188FD8"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i) Ingurumen-adierazpen estrategikoa egitea.</w:t>
      </w:r>
    </w:p>
    <w:p w14:paraId="17530A7E"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j) Ingurumen-baldintzak plan edo programaren azken bertsioan txertatzea eta hura onartu edo abian jarri izanaren publizitatea egitea.</w:t>
      </w:r>
    </w:p>
    <w:p w14:paraId="67C64004" w14:textId="2B3235B0"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Ingurumen-organoak, gehienez ere, hiru hilabeteko epea izango du, irismen-dokumentua igortzeko eskaera osoa jasotzen duen egunetik hasita, dekretu honen 11. artikuluan aurreikusitako kontsultak egiteko eta ingurumen-ebaluazio estrategikoaren irismen-dokumentua prestatzeko.</w:t>
      </w:r>
    </w:p>
    <w:p w14:paraId="3B92B4CB" w14:textId="76DC9715" w:rsidR="00BB6EF5" w:rsidRPr="0021086C" w:rsidRDefault="00BB6EF5" w:rsidP="000A5A79">
      <w:pPr>
        <w:shd w:val="clear" w:color="auto" w:fill="FFFFFF"/>
        <w:spacing w:before="120" w:after="120" w:line="360" w:lineRule="auto"/>
        <w:ind w:firstLine="258"/>
        <w:jc w:val="both"/>
        <w:rPr>
          <w:rFonts w:ascii="Trebuchet MS" w:hAnsi="Trebuchet MS"/>
          <w:sz w:val="24"/>
          <w:szCs w:val="24"/>
        </w:rPr>
      </w:pPr>
      <w:r w:rsidRPr="0021086C">
        <w:rPr>
          <w:rFonts w:ascii="Trebuchet MS" w:hAnsi="Trebuchet MS"/>
          <w:sz w:val="24"/>
          <w:szCs w:val="24"/>
        </w:rPr>
        <w:t>3. Irismen-dokumentuak indarra galduko du baldin eta, sustatzaileari jakinarazten zaionetik lau urte igaro ondoren, ingurumen-azterketa estrategikoa ez bada izapidetzeko aurkeztu organo sustatzailearen aurrean. Sustatzailea eta organo sustatzailea administrazio publikoko organo bera bada, irismen-dokumentuak indarra galduko du baldin eta, lau urteko epe hori igaro ondoren, ez bada jendaurreko informazioaren izapidea hasi (dekretu honen 14. artikuluan jasota dago).</w:t>
      </w:r>
    </w:p>
    <w:p w14:paraId="079CFB97" w14:textId="424C0AB6" w:rsidR="00642E40" w:rsidRPr="0021086C" w:rsidRDefault="00642E40" w:rsidP="000A5A79">
      <w:pPr>
        <w:shd w:val="clear" w:color="auto" w:fill="FFFFFF"/>
        <w:spacing w:before="120" w:after="120" w:line="360" w:lineRule="auto"/>
        <w:ind w:firstLine="258"/>
        <w:jc w:val="both"/>
        <w:rPr>
          <w:rFonts w:ascii="Trebuchet MS" w:hAnsi="Trebuchet MS"/>
          <w:sz w:val="24"/>
          <w:szCs w:val="24"/>
        </w:rPr>
      </w:pPr>
      <w:r w:rsidRPr="0021086C">
        <w:rPr>
          <w:rFonts w:ascii="Trebuchet MS" w:hAnsi="Trebuchet MS"/>
          <w:sz w:val="24"/>
          <w:szCs w:val="24"/>
        </w:rPr>
        <w:t>Ingurumen-organoak luzapen bakarra eman ahal izango du aurreko paragrafoan adierazitako epean, gehienez ere bi urterako, baldin eta uste badu irismen-dokumentua eman zeneko inguruabarrak ez direla funtsean aldatu. Luzapen-eskaera indarraldia amaitu baino lehen egin beharko da. Irismen-dokumentua eguneratu behar denean, ingurumen-organoak eguneratze hori egingo du eskatutako luzapena ematean.</w:t>
      </w:r>
    </w:p>
    <w:p w14:paraId="7D010FF7" w14:textId="77777777" w:rsidR="00642E40" w:rsidRPr="0021086C" w:rsidRDefault="00642E40" w:rsidP="000A5A79">
      <w:pPr>
        <w:shd w:val="clear" w:color="auto" w:fill="FFFFFF"/>
        <w:spacing w:before="120" w:after="120" w:line="360" w:lineRule="auto"/>
        <w:ind w:firstLine="258"/>
        <w:jc w:val="both"/>
        <w:rPr>
          <w:rFonts w:ascii="Trebuchet MS" w:eastAsia="Times New Roman" w:hAnsi="Trebuchet MS" w:cs="Arial"/>
          <w:sz w:val="24"/>
          <w:szCs w:val="24"/>
        </w:rPr>
      </w:pPr>
    </w:p>
    <w:p w14:paraId="062E9356"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b/>
          <w:bCs/>
          <w:sz w:val="24"/>
          <w:szCs w:val="24"/>
        </w:rPr>
      </w:pPr>
      <w:r w:rsidRPr="0021086C">
        <w:rPr>
          <w:rFonts w:ascii="Trebuchet MS" w:hAnsi="Trebuchet MS"/>
          <w:sz w:val="24"/>
          <w:szCs w:val="24"/>
        </w:rPr>
        <w:t>4. Ingurumen-organoak, gehienez ere, hiru hilabeteko epea izango du, ingurumen-adierazpen estrategiko igortzeko eskaera osoa jasotzen duen egunetik zenbatzen hasita, ingurumen-adierazpen estrategikoa emateko. Epe hori bi hilabetez luza daiteke, behar bezala arrazoituta justifikatuz gero.</w:t>
      </w:r>
    </w:p>
    <w:p w14:paraId="43D6F793" w14:textId="77777777" w:rsidR="00BB6EF5" w:rsidRPr="0021086C" w:rsidRDefault="00BB6EF5" w:rsidP="000A5A79">
      <w:pPr>
        <w:pStyle w:val="2izenburua"/>
        <w:spacing w:before="360" w:after="120" w:line="360" w:lineRule="auto"/>
        <w:ind w:firstLine="284"/>
        <w:rPr>
          <w:rFonts w:cs="Arial"/>
          <w:b w:val="0"/>
          <w:bCs/>
          <w:szCs w:val="24"/>
        </w:rPr>
      </w:pPr>
      <w:bookmarkStart w:id="9" w:name="_Toc19532396"/>
      <w:r w:rsidRPr="0021086C">
        <w:rPr>
          <w:smallCaps w:val="0"/>
          <w:szCs w:val="24"/>
        </w:rPr>
        <w:t>10. artikulua. Ingurumen-ebaluazio estrategiko arrunta hastea.</w:t>
      </w:r>
      <w:bookmarkEnd w:id="9"/>
    </w:p>
    <w:p w14:paraId="28E4981F"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1. Plan edo programa onartzeko edo abian jartzeko prozedura substantiboren barruan, sustatzaileak ingurumen-ebaluazio estrategiko arrunta hasteko eskaera aurkeztuko dio organo sustatzaileari, arloko legediak eskatutako dokumentuekin batera. Ingurumen-ebaluazioaren prozeduren ondorioetarako, eskabidearekin batera aurkeztu beharko dira, gutxienez, plan edo programaren zirriborroa eta hasierako dokumentu estrategikoa, zeinak dekretu honen III. eranskinean jasotako eduki eta egitura izan beharko baititu.</w:t>
      </w:r>
    </w:p>
    <w:p w14:paraId="64ACAF4E" w14:textId="77777777" w:rsidR="00BB6EF5" w:rsidRPr="0021086C" w:rsidRDefault="00BB6EF5" w:rsidP="000A5A79">
      <w:pPr>
        <w:shd w:val="clear" w:color="auto" w:fill="FFFFFF"/>
        <w:spacing w:before="120" w:after="120" w:line="360" w:lineRule="auto"/>
        <w:ind w:firstLine="258"/>
        <w:jc w:val="both"/>
        <w:rPr>
          <w:rFonts w:ascii="Trebuchet MS" w:hAnsi="Trebuchet MS" w:cs="Arial"/>
          <w:sz w:val="24"/>
          <w:szCs w:val="24"/>
        </w:rPr>
      </w:pPr>
      <w:r w:rsidRPr="0021086C">
        <w:rPr>
          <w:rFonts w:ascii="Trebuchet MS" w:hAnsi="Trebuchet MS"/>
          <w:sz w:val="24"/>
          <w:szCs w:val="24"/>
        </w:rPr>
        <w:t>Sustatzaileak adierazi beharko du aurkeztu duen dokumentazioan jasotako informazioaren zer zatik izan beharko lukeen konfidentziala, hartarako arrazoiak azalduta. Dokumentazio hori gainerakoetatik bereizi aurkeztu beharko da.</w:t>
      </w:r>
    </w:p>
    <w:p w14:paraId="4FCE3F91"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Organo sustatzaileak honako alderdi hauek egiaztatu beharko ditu:</w:t>
      </w:r>
    </w:p>
    <w:p w14:paraId="36697DA9"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a) Hasierako eskabidearekin batera, aurreko paragrafoan adierazitako dokumentuak aurkeztu direla.</w:t>
      </w:r>
    </w:p>
    <w:p w14:paraId="08068A06"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b) Hasierako dokumentu estrategikoak dekretu honen III. eranskinean adierazitako egitura duela.</w:t>
      </w:r>
    </w:p>
    <w:p w14:paraId="7DE9C28C"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 xml:space="preserve">c) Hasierako dokumentu estrategikoak dekretu honen 7.2 artikuluan adierazitako baldintzak betetzen dituela. </w:t>
      </w:r>
    </w:p>
    <w:p w14:paraId="0BD961CF"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Organo sustatzaileak egiaztatzen badu adierazitako punturen bat betetzen ez dela, sustatzaileari eskatuko dio hamar egun balioduneko epean nahitaezko agiriak aurkezteko, eta Administrazio Publikoen Administrazio Prozedura </w:t>
      </w:r>
      <w:r w:rsidRPr="0021086C">
        <w:rPr>
          <w:rFonts w:ascii="Trebuchet MS" w:hAnsi="Trebuchet MS"/>
          <w:sz w:val="24"/>
          <w:szCs w:val="24"/>
        </w:rPr>
        <w:lastRenderedPageBreak/>
        <w:t>Erkidearen urriaren 1eko 39/2015 Legeak 68. artikuluan ezarritako ondorioak izango ditu.</w:t>
      </w:r>
    </w:p>
    <w:p w14:paraId="2D89F9DF"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Halaber, organo sustatzaileak egiaztatuko du arloko legediari jarraituz aurkeztutako dokumentazioak betetzen dituela eskatutako baldintzak.</w:t>
      </w:r>
    </w:p>
    <w:p w14:paraId="2143B848"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3. Aurretik adierazitakoa egiaztatu ondoren eta, hala badagokio, identifikatutako gabeziak zuzendu ondoren, organo sustatzaileak, hasierako eskabidearekin aurkeztu beharreko dokumentuekin batera, irismen-dokumentua igortzeko eskaera bidaliko dio ingurumen-organoari, egindako egiaztapenekiko adostasuna berariaz adierazita.</w:t>
      </w:r>
    </w:p>
    <w:p w14:paraId="3E015495"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4. Dekretu honen 9.2 artikuluan ezarritako epearen zenbaketari dagokionez, organo sustatzailearen eskaera osotutzat joko da beharrezkoak diren datu formal guztiak baditu eta hasierako dokumentu estrategikoak behar besteko kalitatea badu, artikulu honen 6. apartatuan xedatutakoaren arabera.</w:t>
      </w:r>
    </w:p>
    <w:p w14:paraId="5416BB55"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5. Ingurumen-organoak egiaztatzen badu eskabidean behar den datu formalen bat falta dela, organo sustatzaileari hamar egun balioduneko epea emango dio datu horiek eman ditzan, eta Administrazio Publikoen Administrazio Prozedura Erkidearen urriaren 1eko 39/2015 Legearen 68. artikuluan ezarritako ondorioak izango ditu.</w:t>
      </w:r>
    </w:p>
    <w:p w14:paraId="071D989B"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6. Eskabidean behar diren datu formal guztiak jasotakoan, ingurumen-organoak espedientearen aurretiko azterketa teknikoa egingo du hasierako dokumentu estrategikoaren edukia dekretu honen III. eranskinean eskatutakoari egokitzen zaiola egiaztatzeko. </w:t>
      </w:r>
    </w:p>
    <w:p w14:paraId="157414EE"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Ingurumen-organoak egiaztatzen badu hasierako dokumentu estrategikoak ez duela betetzen dekretu honen III. eranskinean zein, hala dagokionean, aplika daitezkeen jarraibide tekniko osagarrietan eskatutakoa, adieraziko du dokumentuak ez dituela gutxieneko kalitate-baldintzak betetzen eta sustatzaileari audientzia emango dio hogeita hamar egun baliodunen epean, ingurumen-organoaren irismen-dokumentuaren eskaera jaso den egunetik zenbatzen hasita. Era berean, antzemandako gabezien berri emango dio, </w:t>
      </w:r>
      <w:r w:rsidRPr="0021086C">
        <w:rPr>
          <w:rFonts w:ascii="Trebuchet MS" w:hAnsi="Trebuchet MS"/>
          <w:sz w:val="24"/>
          <w:szCs w:val="24"/>
        </w:rPr>
        <w:lastRenderedPageBreak/>
        <w:t>baita horregatik organo sustatzailearen eskaera ez onartzeko aukera dagoela adieraziko ere. Ingurumen-organoak horren guztiaren berri emango dio organo sustatzaileari.</w:t>
      </w:r>
    </w:p>
    <w:p w14:paraId="21539ECB"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Sustatzaileari jakinarazpena igorri zaionetik bi hilabeteko epean, sustatzaileak hasierako dokumentu estrategikoa zuzendu ahal izango du, behar besteko kalitatea lortu arte. Zuzendutako dokumentua prozedura substantiboren esparruan zabalik dagoen espedientean barne hartu beharko du sustatzaileak, eta organo sustatzaileak harekiko adostasuna adierazi eta ingurumen-organoari bidali beharko dio.</w:t>
      </w:r>
    </w:p>
    <w:p w14:paraId="1FFF8B4B"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Ingurumen-organoak eskatutako hasierako dokumentu estrategikoa hiru hilabeteko epean jasotzen ez badu (sustatzaileari jakinarazi zaionetik zenbatzen hasita), organo sustatzailearen eskaera ez onartzea ebatziko du.</w:t>
      </w:r>
    </w:p>
    <w:p w14:paraId="298F82E8"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Ez onartzeko ebazpena arrazoitua izango da eta dagozkion errekurtsoak aurkeztu ahal izango dira haren kontra.</w:t>
      </w:r>
    </w:p>
    <w:p w14:paraId="019DBCC7"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7. Gehienez ere hogeita hamar egun balioduneko epean, eskaera osatu den unetik zenbatzen hasita, eta hasierako dokumentu estrategikoan eduki egokiak barne hartutakoan, ingurumen-organoak eskaera ez onartzea ebatzi ahal izango du, baldin eta zalantzarik gabe uste badu plan edo programa, ingurumenari lotutako arrazoiak direla eta, nabarmen bideraezina dela edo aurretik plan edo programa horren antzeko bat baztertu badu edo kontrako ingurumen-adierazpen estrategikoa ebatzi badu.</w:t>
      </w:r>
    </w:p>
    <w:p w14:paraId="1B5FBE24"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Ingurumen-organoak balioespen hori egiteko nahikoa informazioa badauka, plan edo programa ez onartzeko erabakia hartu dezake, nahiz eta eskabidea aurreko apartatuetan xedatutakoa betez osatu ez; horrelako kasuetan, ez da beharrezkoa izango artikulu honen 5. eta 6. puntuetan xedatutakoa betetzea.</w:t>
      </w:r>
    </w:p>
    <w:p w14:paraId="430E261F"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Ez onartzea erabakitzeko ebazpena eman aurretik, ingurumen-organoak sustatzaileak adierazitakoa entzungo du, eta horren berri emango die organo sustatzaileari eta organo substantiboari, hamar laneguneko epean. Horrenbestez, ez onartzea adierazteko aurreikusitako epea etenda geratuko da.</w:t>
      </w:r>
    </w:p>
    <w:p w14:paraId="10D95DB3"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lastRenderedPageBreak/>
        <w:t>Ez onartzeko ebazpena arrazoitua izango da eta dagozkion errekurtsoak aurkeztu ahal izango dira haren kontra.</w:t>
      </w:r>
    </w:p>
    <w:p w14:paraId="7DEC6381"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8. Ingurumen-organoak erabakiko du, indarreko legediaren arabera, zer informazio egongo den sekretu komertzial edo industrialetik salbuetsita eta zer informazio egongo den konfidentzialtasunaren babespean. Horretarako, ingurumen gaietan konfidentzialtasun-eskubidea duen informazio eta parte-hartze publiko erreal eta efektiboaren printzipioa haztatuko da.</w:t>
      </w:r>
    </w:p>
    <w:p w14:paraId="70B25701"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b/>
          <w:bCs/>
          <w:sz w:val="24"/>
          <w:szCs w:val="24"/>
        </w:rPr>
      </w:pPr>
      <w:r w:rsidRPr="0021086C">
        <w:rPr>
          <w:rFonts w:ascii="Trebuchet MS" w:hAnsi="Trebuchet MS"/>
          <w:sz w:val="24"/>
          <w:szCs w:val="24"/>
        </w:rPr>
        <w:t>Sustatzaileak adierazitako informazioaren izaera konfidentziala osotasunean edo partzialki onartu ezean, arrazoietan oinarritutako ebazpena igorri beharko da, dagozkion baliabideak adierazita.</w:t>
      </w:r>
    </w:p>
    <w:p w14:paraId="04C0A70B" w14:textId="77777777" w:rsidR="00BB6EF5" w:rsidRPr="0021086C" w:rsidRDefault="00BB6EF5" w:rsidP="000A5A79">
      <w:pPr>
        <w:pStyle w:val="2izenburua"/>
        <w:spacing w:before="360" w:after="120" w:line="360" w:lineRule="auto"/>
        <w:ind w:firstLine="284"/>
        <w:rPr>
          <w:rFonts w:eastAsia="Times"/>
          <w:b w:val="0"/>
          <w:szCs w:val="24"/>
        </w:rPr>
      </w:pPr>
      <w:r w:rsidRPr="0021086C">
        <w:rPr>
          <w:smallCaps w:val="0"/>
          <w:szCs w:val="24"/>
        </w:rPr>
        <w:t xml:space="preserve">11. artikulua. </w:t>
      </w:r>
      <w:bookmarkStart w:id="10" w:name="_Toc19532397"/>
      <w:r w:rsidRPr="0021086C">
        <w:t>Eragindako administrazio publikoei eta pertsona interesdunei kontsultak egitea</w:t>
      </w:r>
      <w:bookmarkEnd w:id="10"/>
      <w:r w:rsidRPr="0021086C">
        <w:rPr>
          <w:smallCaps w:val="0"/>
          <w:szCs w:val="24"/>
        </w:rPr>
        <w:t>.</w:t>
      </w:r>
    </w:p>
    <w:p w14:paraId="6DD51734"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1. Dekretu honen 10.3 artikuluan adierazitako irismen-dokumentuaren eskabidea osatutakoan, eta hura ez onartzeko ebazpena eman ez bada, eragindako administrazio publikoei eta pertsona interesdunei kontsulta egingo die ingurumen-organoak, beren eskumen edo jardute-eremuei dagokienez eman dezaketen informazioa jasotze aldera, betiere, egin behar den ingurumen-ebaluazioaren alderdirik adierazgarrienak zehazteko eta ingurumen-azterketa estrategikoak izan behar duen eduki, irismen eta zehaztasun-maila definitzeko. Egindako kontsulten berri eman beharko zaio organo sustatzaileari.</w:t>
      </w:r>
    </w:p>
    <w:p w14:paraId="22E8074D"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2. Ingurumen-organoak, kontsulta bidez, eragindako administrazio publikoen eta pertsona interesdunen eskura jarriko ditu plan edo programaren zirriborroa eta hasierako dokumentu estrategikoa, eta eskura dagoen dokumentazioa nola eskuratu adieraziko die. Dokumentazioak ingurumen-organoaren egoitza elektronikoaren bidez egon behar du eskuragarri. Eragindako administrazio publikoek eta pertsona interesdunek gehienez ere hogeita hamar eguneko epean eman beharko dute irizpena, txostenaren eskaera jasotako egunetik hasita.</w:t>
      </w:r>
    </w:p>
    <w:p w14:paraId="3A6CCD8B"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lastRenderedPageBreak/>
        <w:t>3. Ingurumen-organoak uste badu eskabidea ebazteko nahikoa judizio-elementu dagoela, irismen-dokumentua egin ahal izango du, nahiz eta aurreko apartatuan ezarritako epea igarotakoan eskatutako erabakiak jaso ez.</w:t>
      </w:r>
    </w:p>
    <w:p w14:paraId="7B162CA7"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4. Ingurumen-organoak uste badu ez dagoela nahikoa judizio-elementu, administrazio publikoengandik jasotako txostenak erabakitzeko nahikoak ez direlako, txosten berri bat eskatuko du, ahalik eta zehaztasun handienaz adierazita zer alderdiri buruzko informazioa jaso nahi duen eta dagokion txostena igortzeko hamar eguneko epea emanda, eskabide berria jakinarazi denetik. Eskabide berria organo sustatzaileari jakinaraziko zaio eta dekretu honen 9. artikuluan aurreikusitako epea baliogabetuko du.</w:t>
      </w:r>
    </w:p>
    <w:p w14:paraId="1CBBF6BC"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5. Ingurumen-organoak uste badu ez dagoela nahikoa judizio-elementu, eragindako administrazio publikoarengandik dagozkion txostenak jaso ez dituelako, txostena igorri beharko lukeen organoaren goragoko titularrari eskatuko dio hasieran kontsultatutako organoari agindu diezaiola dagokion txostena igortzeko, errekerimenduaren jakinarazpena egin denetik hamar egun balioduneko epean. Errekerimendua organo sustatzaileari jakinaraziko zaio eta dekretu honen 9 artikuluan aurreikusitako epea baliogabetuko du.</w:t>
      </w:r>
    </w:p>
    <w:p w14:paraId="71F54BB5"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6. Aurreko bi apartatuetan aipatutako errekerimendua jakinarazi denetik hogeita hamar egun baliodun igarotakoan, ingurumen-organoak eskatutako txostenak jaso ez baditu, eta, gainera, erabakia hartzeko nahikoa judizio-elementurik eza konpondu ezin izan badu, organo sustatzaileari jakinaraziko dio ezin duela prozedurarekin jarraitu. Jakinarazpen horretan berariaz adieraziko dira ingurumen-organoak jakin beharreko alderdiak, eta, txostena eskatu arren, erantzunik eman ez zuten organoei jakinaraziko zaie, hargatik eragotzi gabe horrek eragin litzakeen erantzukizunak. Edozein kasutan, sustatzaileak txostena igortzeko erreklamatu ahal izango die aipatu organoei, Administrazioarekiko Auzien Jurisdikzioaren uztailaren 13ko 29/1998 Legearen 29.1 artikuluan aurreikusitako prozeduraren bitartez.</w:t>
      </w:r>
    </w:p>
    <w:p w14:paraId="6A664E8B"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 xml:space="preserve">7. Prozedurari jarraipena emateko ezintasuna jakinarazi denetik lau urte baino gutxiago igaro direnean, ingurumen-organoak beharrezkoak diren txostenak jaso baditu edo erabakia hartzeko beharrezkoa den informazio </w:t>
      </w:r>
      <w:r w:rsidRPr="0021086C">
        <w:rPr>
          <w:rFonts w:ascii="Trebuchet MS" w:hAnsi="Trebuchet MS"/>
          <w:sz w:val="24"/>
          <w:szCs w:val="24"/>
        </w:rPr>
        <w:lastRenderedPageBreak/>
        <w:t>osagarria jaso badu, prozedurarekin jarraitu ahal izango du, aldez aurretik organo sustatzaileari audientzia emanda.</w:t>
      </w:r>
    </w:p>
    <w:p w14:paraId="71E02AFF"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Aipatutako lau urteko epea igarota, ingurumen-organoak nahikoa judizio-elementu ez badu, prozedura bukatutzat jotzeko eta jarduketak artxibatzeko ebazpena emango du. Ebazpen horren aurka, dagozkion errekurtsoak aurkeztu ahal izango dira.</w:t>
      </w:r>
    </w:p>
    <w:p w14:paraId="3FDE662F" w14:textId="77777777" w:rsidR="00BB6EF5" w:rsidRPr="0021086C" w:rsidRDefault="00BB6EF5" w:rsidP="000A5A79">
      <w:pPr>
        <w:pStyle w:val="2izenburua"/>
        <w:spacing w:before="360" w:after="120" w:line="360" w:lineRule="auto"/>
        <w:ind w:firstLine="284"/>
        <w:rPr>
          <w:rFonts w:eastAsia="Times"/>
          <w:b w:val="0"/>
          <w:szCs w:val="24"/>
        </w:rPr>
      </w:pPr>
      <w:r w:rsidRPr="0021086C">
        <w:rPr>
          <w:smallCaps w:val="0"/>
          <w:szCs w:val="24"/>
        </w:rPr>
        <w:t xml:space="preserve">12. artikulua. </w:t>
      </w:r>
      <w:bookmarkStart w:id="11" w:name="_Toc19532398"/>
      <w:r w:rsidRPr="0021086C">
        <w:t>Irismen-dokumentua</w:t>
      </w:r>
      <w:bookmarkEnd w:id="11"/>
      <w:r w:rsidRPr="0021086C">
        <w:rPr>
          <w:smallCaps w:val="0"/>
          <w:szCs w:val="24"/>
        </w:rPr>
        <w:t>.</w:t>
      </w:r>
    </w:p>
    <w:p w14:paraId="5202E221" w14:textId="6C5F2B71"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1. Ingurumen-organoak uste badu nahikoa judizio-elementu duela, irismen-dokumentua egingo du, eta haren bitartez adieraziko dira egin beharreko ingurumen-ebaluazioaren alderdirik adierazgarrienak.</w:t>
      </w:r>
    </w:p>
    <w:p w14:paraId="53A9E9A6"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Irismen-dokumentuak honako edukiak izan beharko ditu gutxienez:</w:t>
      </w:r>
    </w:p>
    <w:p w14:paraId="38756118"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a) Plan edo programa egiteko kontuan izan behar diren ingurumen-helburu estrategikoak, printzipioak eta ingurumen babeserako irizpideak eta, hala badagokio, hari lotutako adierazleak eta aplika daitezkeen mugak.</w:t>
      </w:r>
    </w:p>
    <w:p w14:paraId="0A1A9CC1"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b) Hala dagokionean, plan edo programan aldatu edo ezabatu beharreko jarduketak, baldin eta mugako balioak edo gidan ezarritakoa gainditzen duten jarduketa edo erabilerak badira, edo onarpen orokorreko arau edo azterketa teknikoetan ezarrita dauden ingurumena babesteko helburuak betetzea nabarmen oztopatzen edo zailtzen badute.</w:t>
      </w:r>
    </w:p>
    <w:p w14:paraId="39FC5315"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c) Sustatzaileak egoki irizten dituen alderdiez gain, ingurumen-organoak ingurumen-ebaluazioa egiteko beharrezkotzat jotzen dituen alternatiba osagarriak. Hartara, ingurumen-organo horrek kontuan izango ditu, besteak beste, 4. apartatuan adierazita dauden erabakiak.</w:t>
      </w:r>
    </w:p>
    <w:p w14:paraId="200C2499" w14:textId="7897E151" w:rsidR="00BB6EF5" w:rsidRPr="0021086C" w:rsidRDefault="00BB6EF5" w:rsidP="000A5A79">
      <w:pPr>
        <w:shd w:val="clear" w:color="auto" w:fill="FFFFFF"/>
        <w:spacing w:before="120" w:after="120" w:line="360" w:lineRule="auto"/>
        <w:ind w:firstLine="258"/>
        <w:jc w:val="both"/>
        <w:rPr>
          <w:rFonts w:ascii="Trebuchet MS" w:hAnsi="Trebuchet MS"/>
          <w:sz w:val="24"/>
          <w:szCs w:val="24"/>
        </w:rPr>
      </w:pPr>
      <w:r w:rsidRPr="0021086C">
        <w:rPr>
          <w:rFonts w:ascii="Trebuchet MS" w:hAnsi="Trebuchet MS"/>
          <w:sz w:val="24"/>
          <w:szCs w:val="24"/>
        </w:rPr>
        <w:t>d) Ingurumen-azterketa estrategikoak izan behar dituen edukia, irismena eta zehaztasun-maila.</w:t>
      </w:r>
    </w:p>
    <w:p w14:paraId="75ABDED4" w14:textId="4F24A7B6" w:rsidR="000F79DD" w:rsidRPr="0021086C" w:rsidRDefault="000F79DD"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eastAsia="Times New Roman" w:hAnsi="Trebuchet MS" w:cs="Arial"/>
          <w:sz w:val="24"/>
          <w:szCs w:val="24"/>
        </w:rPr>
        <w:t>e) Dekretu honen 14. eta 15. artikuluetan araututako jendaurreko informazioaren eta kontsulten izapideen modalitateak, iraupena eta epeak definitzea, artikulu horietan ezarritakoaz harago parte-hartze publikoa zabaltzea bidezkoa denean.</w:t>
      </w:r>
    </w:p>
    <w:p w14:paraId="0CE4BE81"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lastRenderedPageBreak/>
        <w:t>2. Ebaluazioaren irismenak egokia izan beharko du; dagokion plan edo programaren zehaztasun-mailarekiko proportzionala, ingurumenean espero diren eraginen motarekiko koherentea, eta eragin horien garrantziarekiko proportzionala.</w:t>
      </w:r>
    </w:p>
    <w:p w14:paraId="3E6D01D4"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3. Plan eta programak hainbat erabaki-gune hierarkikotan egituratuta daudenean, erabaki-prozesuaren zein fasetan dagoen kontuan hartuta zehaztu beharko da plan edo programa bakoitzari dagokion ingurumen-ebaluazioaren irismena, jarduketak ez bikoizteko.</w:t>
      </w:r>
    </w:p>
    <w:p w14:paraId="76EBE6DF"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4. Irismen-dokumentua egiteko, ingurumen-organoak kontuan izango ditu izapide-aldian dagoen plan edo programaren gainetik dauden plan edo programen ingurumen-ebaluazio estrategikoaren prozeduretan igorritako erabakiak, hark berak emandakoak zein beste ingurumen-organo batzuek igorritakoak. Hartara, bereziki adierazgarriak dira plan, programa eta proiektuen ingurumen-ebaluazioa egiteko jarraibideak. Jarraibide horiek izapide-aldian dagoen plan edo programaren gainetik dauden plan edo programei dagokienez aurretik igorritako ingurumen-adierazpen estrategikoetan edo erabaki baliokideetan jasota daude.</w:t>
      </w:r>
    </w:p>
    <w:p w14:paraId="5304F671"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5. Irismen-dokumentuan xedatu ahal izango da ingurumen-azterketa estrategikoak, dekretu honen IV. eranskinean adierazitako alderdiez gain, beste apartatu espezifikoren bat ere jaso behar duela, edo aipatu eranskinean adierazitakoaz bestelako egitura hartzea komeni dela. Horrelakoetan, txertatutako aldaketak berariaz jasota egongo dira, sustatzaileari ahalik eta argitasun osoa ahalbidetzeko eta organo sustatzaileak, dekretu honen 17.2 artikuluan xedatutakoa betez, egin beharreko egiaztapenak errazteko.</w:t>
      </w:r>
    </w:p>
    <w:p w14:paraId="006F2997" w14:textId="04B4137D"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b/>
          <w:bCs/>
          <w:sz w:val="24"/>
          <w:szCs w:val="24"/>
        </w:rPr>
      </w:pPr>
      <w:r w:rsidRPr="0021086C">
        <w:rPr>
          <w:rFonts w:ascii="Trebuchet MS" w:hAnsi="Trebuchet MS"/>
          <w:sz w:val="24"/>
          <w:szCs w:val="24"/>
        </w:rPr>
        <w:t>6. Ingurumen-organoak irismen-dokumentua helaraziko die sustatzaileari eta organo sustatzaileari, kontsultarako izapideetan jasotako txostenen kopiarekin batera. Ingurumen-</w:t>
      </w:r>
      <w:r w:rsidR="003514C6" w:rsidRPr="0021086C">
        <w:rPr>
          <w:rFonts w:ascii="Trebuchet MS" w:hAnsi="Trebuchet MS"/>
          <w:sz w:val="24"/>
          <w:szCs w:val="24"/>
        </w:rPr>
        <w:t>ebaluazio</w:t>
      </w:r>
      <w:r w:rsidRPr="0021086C">
        <w:rPr>
          <w:rFonts w:ascii="Trebuchet MS" w:hAnsi="Trebuchet MS"/>
          <w:sz w:val="24"/>
          <w:szCs w:val="24"/>
        </w:rPr>
        <w:t xml:space="preserve"> estrategikoaren irismena zehaztuko duen ebazpena publikoaren eskura jarriko da, ingurumen-organoaren egoitza elektronikoaren bidez.</w:t>
      </w:r>
    </w:p>
    <w:p w14:paraId="439B45D8" w14:textId="77777777" w:rsidR="00BB6EF5" w:rsidRPr="0021086C" w:rsidRDefault="00BB6EF5" w:rsidP="000A5A79">
      <w:pPr>
        <w:pStyle w:val="2izenburua"/>
        <w:spacing w:before="360" w:after="120" w:line="360" w:lineRule="auto"/>
        <w:ind w:firstLine="284"/>
        <w:rPr>
          <w:rFonts w:eastAsia="Times"/>
          <w:b w:val="0"/>
          <w:szCs w:val="24"/>
        </w:rPr>
      </w:pPr>
      <w:r w:rsidRPr="0021086C">
        <w:rPr>
          <w:smallCaps w:val="0"/>
          <w:szCs w:val="24"/>
        </w:rPr>
        <w:lastRenderedPageBreak/>
        <w:t xml:space="preserve">13. artikulua. </w:t>
      </w:r>
      <w:bookmarkStart w:id="12" w:name="_Toc19532399"/>
      <w:r w:rsidRPr="0021086C">
        <w:rPr>
          <w:smallCaps w:val="0"/>
          <w:szCs w:val="24"/>
        </w:rPr>
        <w:t>Ingurumen-azterketa estrategikoa</w:t>
      </w:r>
      <w:bookmarkEnd w:id="12"/>
      <w:r w:rsidRPr="0021086C">
        <w:rPr>
          <w:smallCaps w:val="0"/>
          <w:szCs w:val="24"/>
        </w:rPr>
        <w:t>.</w:t>
      </w:r>
    </w:p>
    <w:p w14:paraId="36D34DF5"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1. Sustatzaileak ingurumen-azterketa estrategikoa egingo du, zeinak barne hartuko dituen dekretu honen IV. eranskinean adierazitako edukia eta egitura. Ingurumen-azterketa estrategikoaren edukia, irismena eta zehaztasun-maila irismen-dokumentuan adierazitakoaren araberakoak izango dira, une oro aurreko artikuluaren 2., 3. eta 4. puntuetan xedatutakoa kontuan hartuta.</w:t>
      </w:r>
    </w:p>
    <w:p w14:paraId="636270D1"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Ingurumen-azterketa estrategikoa plan edo programaren berezko apartatutzat joko da eta plan edo programaren gainerako dokumentuekin elkarreraginean egingo da, ingurumen-azterketa estrategikoak iraun bitartean azaleratzen diren ingurumen-alderdiak plana edo programa egiteko prozesuan hartzen diren erabakietan integratzen direla bermatze aldera.</w:t>
      </w:r>
    </w:p>
    <w:p w14:paraId="528EE056"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3. Une oro ziurtatu beharko da ingurumen-azterketa estrategikoaren ondorioen eta planean edo programan hartutako erabaki nagusien arteko koherentzia zaindu egiten dela. Ingurumen-azterketa estrategikoan proposatzen diren neurri babesgarri, zuzentzaile eta konpentsagarriak berariaz jaso beharko dira plan edo programaren dokumentu arauemaile edo/eta betearazleetan.</w:t>
      </w:r>
    </w:p>
    <w:p w14:paraId="4E4117FC"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4. Ingurumen-azterketa estrategikoak eboluzio logikoa izan ahalko du ingurumen-ebaluazioaren prozeduretan sortzen diren informazioen ondorioz, eta, era berean, aldaketak jasan ahalko ditu, haren eta planak edo programak izapide-aldian izan ditzakeen aldaketen arteko koherentzia bermatzeko.</w:t>
      </w:r>
    </w:p>
    <w:p w14:paraId="32420919"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5. Bereizi egingo dira, gutxienez, ingurumen-azterketa estrategikoaren hasierako bertsioa (irismen-dokumentua aurkeztu ondoren egiten den lehen dokumentua) eta ingurumen-azterketa estrategikoaren azken bertsioa (dekretu honen 14. eta 15. artikuluetan jasotako jendaurreko informazioa eman eta kontsulta egiteko izapideen ondoren ematen dena).</w:t>
      </w:r>
    </w:p>
    <w:p w14:paraId="2A63C2CC"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Sustatzaileak, gainera, ingurumen-azterketa estrategiko arruntaren izapide-aldian plana edo programa aldatzea erabakitzen bada, ingurumen-azterketa estrategikoaren bertsio gehiago egin ahal izango ditu, azken bertsioa egin eta ingurumen-adierazpen estrategikoa igorri bitartean. Aurreikusitako aldaketak </w:t>
      </w:r>
      <w:r w:rsidRPr="0021086C">
        <w:rPr>
          <w:rFonts w:ascii="Trebuchet MS" w:hAnsi="Trebuchet MS"/>
          <w:sz w:val="24"/>
          <w:szCs w:val="24"/>
        </w:rPr>
        <w:lastRenderedPageBreak/>
        <w:t>ingurumenean eragin nabarmenak izan baditzake, gerora egindako ingurumen-azterketa estrategikoaren bertsioa nahitaez jaso beharko da espedientean.</w:t>
      </w:r>
    </w:p>
    <w:p w14:paraId="5034E739"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Dekretu honen 7.2 artikuluan xedatutakoa betetze aldera, ingurumen-azterketa estrategikoaren bertsio guztietan adierazi beharko dira haren amaiera-data eta bertsio hori egin duten pertsonen datuak eta sinadura.</w:t>
      </w:r>
    </w:p>
    <w:p w14:paraId="18974AC1"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b/>
          <w:bCs/>
          <w:sz w:val="24"/>
          <w:szCs w:val="24"/>
        </w:rPr>
      </w:pPr>
      <w:r w:rsidRPr="0021086C">
        <w:rPr>
          <w:rFonts w:ascii="Trebuchet MS" w:hAnsi="Trebuchet MS"/>
          <w:sz w:val="24"/>
          <w:szCs w:val="24"/>
        </w:rPr>
        <w:t>6. Ingurumen-azterketa estrategikoa izapide-aldian dagoen ingurumen-ebaluazioaren planarekin edo programarekin batera aurkeztu beharko da beti, bereziki prozedura substantiboan gako diren izapideei dagokienean eta dekretu honetan berariaz adierazitako izapideetan. Ingurumen-azterketa estrategikoa eskuratzeko aukera izan beharko dute herritarrek, pertsona interesdunek eta plan edo programaren izapide-aldian (ingurumen edo/eta funtsezko izapidetzea) gako diren alderdietan hitza duten alde guztiek.</w:t>
      </w:r>
    </w:p>
    <w:p w14:paraId="7F1B87CE" w14:textId="77777777" w:rsidR="00BB6EF5" w:rsidRPr="0021086C" w:rsidRDefault="00BB6EF5" w:rsidP="000A5A79">
      <w:pPr>
        <w:pStyle w:val="2izenburua"/>
        <w:spacing w:before="360" w:after="120" w:line="360" w:lineRule="auto"/>
        <w:ind w:firstLine="284"/>
        <w:rPr>
          <w:rFonts w:eastAsia="Times"/>
          <w:b w:val="0"/>
          <w:szCs w:val="24"/>
        </w:rPr>
      </w:pPr>
      <w:bookmarkStart w:id="13" w:name="_Toc19532400"/>
      <w:r w:rsidRPr="0021086C">
        <w:rPr>
          <w:smallCaps w:val="0"/>
          <w:szCs w:val="24"/>
        </w:rPr>
        <w:t>14. artikulua. Plan edo programaren hasierako bertsioa eta jendaurreko informazioa.</w:t>
      </w:r>
      <w:bookmarkEnd w:id="13"/>
    </w:p>
    <w:p w14:paraId="5E35E4CB"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1. Sustatzaileak plana edo programa osatzen duten dokumentu guztiekin batera aurkeztuko dio ingurumen-azterketa estrategikoa organo sustatzaileari, hura onartu edo abian jartzeko aurreikusitako prozedura substantiboren esparruan. Aurkeztutako dokumentuak hasierako bertsio gisa sailkatuko dira, dekretu honetan xedatutako ondorioetarako.</w:t>
      </w:r>
    </w:p>
    <w:p w14:paraId="54971C6E"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Organo sustatzailea eta, dekretu honen 12. artikuluan xedatutakoa betez, irismen-dokumentua jaso duen organoa berbera ez badira, sustatzaileak irismen-dokumentua aurkeztuko du aurreko paragrafoan aipatutako dokumentuekin batera.</w:t>
      </w:r>
    </w:p>
    <w:p w14:paraId="442A9C40"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Sustatzaileak adierazi beharko du, hala badagokio, aurkeztu duen dokumentazioan jasotako informazioaren zer zatik izan beharko lukeen konfidentziala, hartarako arrazoiak azalduta. Dokumentazio hori gainerakoetatik bereizi aurkeztu beharko da.</w:t>
      </w:r>
    </w:p>
    <w:p w14:paraId="31B9197E"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2. Organo sustatzaileak egiaztatuko du dekretu honen 10. artikuluan eta hurrengoetan xedatutakoa bete dela, irismen-dokumentua igortzeari </w:t>
      </w:r>
      <w:r w:rsidRPr="0021086C">
        <w:rPr>
          <w:rFonts w:ascii="Trebuchet MS" w:hAnsi="Trebuchet MS"/>
          <w:sz w:val="24"/>
          <w:szCs w:val="24"/>
        </w:rPr>
        <w:lastRenderedPageBreak/>
        <w:t>dagokionez, edo, gutxienez, sustatzaileak zein organo sustatzaileak behar bezala bete dutela artikulu horietan eskatutakoa.</w:t>
      </w:r>
    </w:p>
    <w:p w14:paraId="2513D33D"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Organo sustatzaileak egiaztatzen badu irismen-dokumentua ez igortzeko arrazoia izan dela ingurumen-organoak aurretik egindako eskaera ez onartzea erabaki duela (dekretu honen 10.7 artikulua) edo ingurumen-organoak prozedura jarraitu ezin dela ebatzi duela (dekretu honen 11.6 artikulua), organo sustatzaileak ezin izango du espedientean onartu aurreko apartatuko lehenengo paragrafoan adierazitako dokumentazioa.</w:t>
      </w:r>
    </w:p>
    <w:p w14:paraId="049B842F"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Organo sustatzaileak egiaztatzen badu irismen-dokumentua ez dela igorri sustatzaileari egotz dakizkiokeen kausengatik, ezin izango du ingurumen-azterketa estrategiko onartu. Kasu horretan, erabaki horren berri emango dio sustatzaileari eta dekretu honen 10.1 artikuluan xedatutako nahitaezkotasunaren berri emango dio, edo, hala badagokio, bere garaian eskatu zitzaiona betetzeko eskatuko dio (10.2 artikulua), edo ingurumen-dokumentu estrategikoa zuzentzeko eskatuko dio (dekretu honen 10.6 artikulua).</w:t>
      </w:r>
    </w:p>
    <w:p w14:paraId="5D2ABB51"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Organo sustatzaileak egiaztatzen badu irismen-dokumentua ez dela igorri bere jarduketari egotz dakizkiokeen kausengatik, egindako akatsa konpondu beharko du, ingurumen-organoak irismen-dokumentua igortzeko eskaera onartu ahal izateko beharrezko izapide guztiak bete daitezen.</w:t>
      </w:r>
    </w:p>
    <w:p w14:paraId="4B60EDC3" w14:textId="0FC6431D" w:rsidR="00BB6EF5" w:rsidRPr="0021086C" w:rsidRDefault="00BB6EF5" w:rsidP="000A5A79">
      <w:pPr>
        <w:shd w:val="clear" w:color="auto" w:fill="FFFFFF"/>
        <w:spacing w:before="120" w:after="120" w:line="360" w:lineRule="auto"/>
        <w:ind w:firstLine="258"/>
        <w:jc w:val="both"/>
        <w:rPr>
          <w:rFonts w:ascii="Trebuchet MS" w:hAnsi="Trebuchet MS"/>
          <w:sz w:val="24"/>
          <w:szCs w:val="24"/>
        </w:rPr>
      </w:pPr>
      <w:r w:rsidRPr="0021086C">
        <w:rPr>
          <w:rFonts w:ascii="Trebuchet MS" w:hAnsi="Trebuchet MS"/>
          <w:sz w:val="24"/>
          <w:szCs w:val="24"/>
        </w:rPr>
        <w:t>Soilik organo sustatzaileak egiaztatzen badu irismen-dokumentua ez dela igorri dekretu honen 9.2 artikuluan xedatutako epea igaro delako, edo ingurumen-organoari egotz dakiokeen beste edozein kausa izan delako, prozedurarekin jarraitu ahal izango du.</w:t>
      </w:r>
    </w:p>
    <w:p w14:paraId="44096DF3" w14:textId="265BEFB8" w:rsidR="002E18AD" w:rsidRPr="0021086C" w:rsidRDefault="002E18AD"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eastAsia="Times New Roman" w:hAnsi="Trebuchet MS" w:cs="Arial"/>
          <w:sz w:val="24"/>
          <w:szCs w:val="24"/>
        </w:rPr>
        <w:t>Aurreko paragrafoetan ezarritakoa betet</w:t>
      </w:r>
      <w:r w:rsidR="007E4B9B" w:rsidRPr="0021086C">
        <w:rPr>
          <w:rFonts w:ascii="Trebuchet MS" w:eastAsia="Times New Roman" w:hAnsi="Trebuchet MS" w:cs="Arial"/>
          <w:sz w:val="24"/>
          <w:szCs w:val="24"/>
        </w:rPr>
        <w:t>ze aldera, irismen-dokumentuak</w:t>
      </w:r>
      <w:r w:rsidRPr="0021086C">
        <w:rPr>
          <w:rFonts w:ascii="Trebuchet MS" w:eastAsia="Times New Roman" w:hAnsi="Trebuchet MS" w:cs="Arial"/>
          <w:sz w:val="24"/>
          <w:szCs w:val="24"/>
        </w:rPr>
        <w:t xml:space="preserve"> indar</w:t>
      </w:r>
      <w:r w:rsidR="007E4B9B" w:rsidRPr="0021086C">
        <w:rPr>
          <w:rFonts w:ascii="Trebuchet MS" w:eastAsia="Times New Roman" w:hAnsi="Trebuchet MS" w:cs="Arial"/>
          <w:sz w:val="24"/>
          <w:szCs w:val="24"/>
        </w:rPr>
        <w:t>ra galtzeak ez igor</w:t>
      </w:r>
      <w:r w:rsidR="00470623" w:rsidRPr="0021086C">
        <w:rPr>
          <w:rFonts w:ascii="Trebuchet MS" w:eastAsia="Times New Roman" w:hAnsi="Trebuchet MS" w:cs="Arial"/>
          <w:sz w:val="24"/>
          <w:szCs w:val="24"/>
        </w:rPr>
        <w:t>tzearen</w:t>
      </w:r>
      <w:r w:rsidRPr="0021086C">
        <w:rPr>
          <w:rFonts w:ascii="Trebuchet MS" w:eastAsia="Times New Roman" w:hAnsi="Trebuchet MS" w:cs="Arial"/>
          <w:sz w:val="24"/>
          <w:szCs w:val="24"/>
        </w:rPr>
        <w:t xml:space="preserve"> ondorio bera izango du.</w:t>
      </w:r>
    </w:p>
    <w:p w14:paraId="608E3BC9"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3. Artikulu honen 1. apartatuaren lehenengo paragrafoan adierazitako dokumentazioa onartutakoan, organo sustatzaileak egiaztatu beharko du honako puntu formalak bete egiten direla:</w:t>
      </w:r>
    </w:p>
    <w:p w14:paraId="4B988814" w14:textId="77777777" w:rsidR="00BB6EF5" w:rsidRPr="0021086C" w:rsidRDefault="00BB6EF5" w:rsidP="000A5A79">
      <w:pPr>
        <w:shd w:val="clear" w:color="auto" w:fill="FFFFFF"/>
        <w:spacing w:before="120" w:after="120" w:line="360" w:lineRule="auto"/>
        <w:ind w:left="400"/>
        <w:jc w:val="both"/>
        <w:rPr>
          <w:rFonts w:ascii="Trebuchet MS" w:eastAsia="Times New Roman" w:hAnsi="Trebuchet MS" w:cs="Arial"/>
          <w:sz w:val="24"/>
          <w:szCs w:val="24"/>
        </w:rPr>
      </w:pPr>
      <w:r w:rsidRPr="0021086C">
        <w:rPr>
          <w:rFonts w:ascii="Trebuchet MS" w:hAnsi="Trebuchet MS"/>
          <w:sz w:val="24"/>
          <w:szCs w:val="24"/>
        </w:rPr>
        <w:lastRenderedPageBreak/>
        <w:t>a) Ingurumen-azterketa estrategikoak dekretu honen IV. eranskinean adierazitako egitura duela eta, hala badagokio, irismen-dokumentuan zehaztu diren apartatu espezifikoak edo/eta egitura errespetatzen dituela.</w:t>
      </w:r>
    </w:p>
    <w:p w14:paraId="35A93CFC" w14:textId="77777777" w:rsidR="00BB6EF5" w:rsidRPr="0021086C" w:rsidRDefault="00BB6EF5" w:rsidP="000A5A79">
      <w:pPr>
        <w:shd w:val="clear" w:color="auto" w:fill="FFFFFF"/>
        <w:spacing w:before="120" w:after="120" w:line="360" w:lineRule="auto"/>
        <w:ind w:left="400"/>
        <w:jc w:val="both"/>
        <w:rPr>
          <w:rFonts w:ascii="Trebuchet MS" w:eastAsia="Times New Roman" w:hAnsi="Trebuchet MS" w:cs="Arial"/>
          <w:sz w:val="24"/>
          <w:szCs w:val="24"/>
        </w:rPr>
      </w:pPr>
      <w:r w:rsidRPr="0021086C">
        <w:rPr>
          <w:rFonts w:ascii="Trebuchet MS" w:hAnsi="Trebuchet MS"/>
          <w:sz w:val="24"/>
          <w:szCs w:val="24"/>
        </w:rPr>
        <w:t>b) Ingurumen-azterketa estrategikoak dekretu honen 7.2 artikuluan adierazitako baldintzak betetzen dituela.</w:t>
      </w:r>
    </w:p>
    <w:p w14:paraId="38956198"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Organo sustatzaileak egiaztatzen badu aurretik adierazitako puntu formaletako bat bete ez dela, sustatzaileari eskatuko dio, hamar egun balioduneko epean, nahitaezkoak diren dokumentuak aurkez ditzala, eta Administrazio Publikoen Administrazio Prozedura Erkidearen urriaren 1eko 39/2015 Legearen 68. artikuluan aurreikusitako ondorioak izango ditu.</w:t>
      </w:r>
    </w:p>
    <w:p w14:paraId="55CDDA16"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4. Organo sustatzaileak erabakiko du, indarreko legediaren arabera, zer informazio egongo den sekretu komertzial edo industrialetik salbuetsita eta zer informazio egongo den konfidentzialtasunaren babespean. Horretarako, ingurumen gaietan konfidentzialtasun-eskubidea duen informazio eta parte-hartze publiko erreal eta efektiboaren printzipioa haztatuko da.</w:t>
      </w:r>
    </w:p>
    <w:p w14:paraId="55345DF9"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Sustatzaileak adierazitako informazioaren izaera konfidentziala osotasunean edo partzialki onartu ezean, arrazoietan oinarritutako ebazpena igorri beharko da, dagozkion baliabideak adierazita.</w:t>
      </w:r>
    </w:p>
    <w:p w14:paraId="55060D72"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5. Aurretik adierazitakoa egiaztatu ondoren eta, hala badagokio, identifikatutako gabeziak zuzendu ondoren, organo sustatzaileak publikoaren eskura jarriko du ingurumen-azterketa estrategikoaren hasierako bertsioa, plan edo programa osatzen duten gainerako dokumentuekin batera. Horretarako, dagokion aldizkari ofizialean iragarkia jarriko du eta dokumentuak argitaratuko ditu bere egoitza elektronikoan. Jendaurreko informazioa berrogeita bost lanegunekoa izango da, gutxienez.</w:t>
      </w:r>
    </w:p>
    <w:p w14:paraId="643EAF25"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Jendaurreko informazioaren izapidean, dekretu honen IV. eranskinean adierazitako laburpen ez-teknikoa bereizi tratatuko da, gai honen inguruan prestakuntza teknikorik ez duten pertsonek ebaluazio-prozesua ahalik eta ondoen uler dezaten.</w:t>
      </w:r>
    </w:p>
    <w:p w14:paraId="53D20B63"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lastRenderedPageBreak/>
        <w:t>6. Organo sustatzaileak behar diren neurriak hartuko ditu jendaurrean argitaratu beharreko dokumentazioak ahalik eta zabalkunde handiena izango duela bermatzeko.</w:t>
      </w:r>
    </w:p>
    <w:p w14:paraId="3C0BB2DA" w14:textId="77777777" w:rsidR="00BB6EF5" w:rsidRPr="0021086C" w:rsidRDefault="00BB6EF5" w:rsidP="000A5A79">
      <w:pPr>
        <w:pStyle w:val="2izenburua"/>
        <w:spacing w:before="360" w:after="120" w:line="360" w:lineRule="auto"/>
        <w:ind w:firstLine="284"/>
        <w:rPr>
          <w:rFonts w:eastAsia="Times"/>
          <w:b w:val="0"/>
          <w:szCs w:val="24"/>
        </w:rPr>
      </w:pPr>
      <w:bookmarkStart w:id="14" w:name="_Toc19532401"/>
      <w:r w:rsidRPr="0021086C">
        <w:rPr>
          <w:smallCaps w:val="0"/>
          <w:szCs w:val="24"/>
        </w:rPr>
        <w:t>15. artikulua. Eragindako Administrazio publikoei eta pertsona interesdunei kontsultak egitea.</w:t>
      </w:r>
      <w:bookmarkEnd w:id="14"/>
    </w:p>
    <w:p w14:paraId="27D91F87"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1. Jendaurreko informazioaren izapidearekin batera, organo sustatzaileak kontsulta egingo die eragindako Administrazio publikoei eta pertsona interesdunei, beren eskumen edo jardute-eremuei dagokienez eman dezaketen informazioa jasotze aldera, betiere, plan edo programak ingurumenean izan ditzakeen eraginak zehazteko eta eragin horiek nabarmenak izatea saihestera bideratutako neurriak ezarri ahal izateko.</w:t>
      </w:r>
    </w:p>
    <w:p w14:paraId="4F9B38B6"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2. Kontsultan parte hartu beharko dute, gutxienez, dekretu honen 11. artikuluan jasotako izapidean deskribatuta dagoen ingurumen-organoaren kontsultan parte hartu zuten eragindako administrazio publikoek eta pertsona interesdunek, edo, horien egitura organikoan aldaketarik izan bada, administrazio publikoen arloan eskumen bertsuak dituztenek.</w:t>
      </w:r>
    </w:p>
    <w:p w14:paraId="10DB8093"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b/>
          <w:bCs/>
          <w:sz w:val="24"/>
          <w:szCs w:val="24"/>
        </w:rPr>
      </w:pPr>
      <w:r w:rsidRPr="0021086C">
        <w:rPr>
          <w:rFonts w:ascii="Trebuchet MS" w:hAnsi="Trebuchet MS"/>
          <w:sz w:val="24"/>
          <w:szCs w:val="24"/>
        </w:rPr>
        <w:t>3.  Organo sustatzaileak, kontsulta bidez, eragindako administrazio publikoen eta pertsona interesdunen eskura jarriko ditu plan edo programaren eta ingurumen-azterketa estrategikoaren hasierako bertsioa, eta eskura dagoen dokumentazioa nola eskuratu adieraziko die. Dokumentazioak organo sustatzailearen egoitza elektronikoaren bidez egon behar du eskuragarri. Eragindako administrazio publikoek eta pertsona interesdunek berrogeita bost egun balioduneko epean eman beharko dute irizpena, kontsulta jakinarazi den egunetik zenbatzen hasita.</w:t>
      </w:r>
    </w:p>
    <w:p w14:paraId="4FE054CD" w14:textId="77777777" w:rsidR="00BB6EF5" w:rsidRPr="0021086C" w:rsidRDefault="00BB6EF5" w:rsidP="000A5A79">
      <w:pPr>
        <w:pStyle w:val="2izenburua"/>
        <w:spacing w:before="360" w:after="120" w:line="360" w:lineRule="auto"/>
        <w:ind w:firstLine="284"/>
        <w:rPr>
          <w:rFonts w:eastAsia="Times"/>
          <w:b w:val="0"/>
          <w:szCs w:val="24"/>
        </w:rPr>
      </w:pPr>
      <w:bookmarkStart w:id="15" w:name="_Toc19532402"/>
      <w:r w:rsidRPr="0021086C">
        <w:rPr>
          <w:smallCaps w:val="0"/>
          <w:szCs w:val="24"/>
        </w:rPr>
        <w:t>16. artikulua. Jendaurreko informazioaren eta kontsultaren izapideen emaitzak eta plan edo programaren azken bertsioa.</w:t>
      </w:r>
      <w:bookmarkEnd w:id="15"/>
    </w:p>
    <w:p w14:paraId="6C222EA9"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1. Organo sustatzaileak sustatzailearen esku jarriko ditu ordura arte jasotako txosten eta alegazioak, gehienez ere hamabost egun balioduneko </w:t>
      </w:r>
      <w:r w:rsidRPr="0021086C">
        <w:rPr>
          <w:rFonts w:ascii="Trebuchet MS" w:hAnsi="Trebuchet MS"/>
          <w:sz w:val="24"/>
          <w:szCs w:val="24"/>
        </w:rPr>
        <w:lastRenderedPageBreak/>
        <w:t>epean, dekretu honen 14. eta 15. artikuluetan xedatutako izapideak bukatu direnetik zenbatzen hasita.</w:t>
      </w:r>
    </w:p>
    <w:p w14:paraId="766502B3"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Aurreko apartatuan aipatutako txosten eta alegazioen edukia kontuan hartuta, sustatzaileak berrikusi egingo ditu plan edo programa eta dagokion ingurumen-azterketa estrategikoa. Hala badagokio, plan edo programaren proposamen berria ere egingo du, ingurumen-azterketa estrategikoaren azken bertsioa barne hartuta.</w:t>
      </w:r>
    </w:p>
    <w:p w14:paraId="1C25903B"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3. Sustatzaileak memoria xehatua egingo du; bertan aztertuko ditu, ingurumen ikuspegian oinarrituta, jasotako txosten eta alegazioen edukiak, baita plan edo programaren azken bertsioa egiteko hartu dituen erabakiak ere. Aipatu azterketarekin batera egin daiteke beste ikuspegi batzuetan oinarritutako azterketa ere; baina, edozein kasutan, behar besteko koherentzia mantendu beharko da plan edo programaren edukiaren eta haren ingurumen-ebaluazioaren artean. Hala, plan edo programaren aldaketaren bat kontuan hartzen bada, nahiz eta funtsezkotzat jo ez, aldaketa hori ere ingurumen ikuspegian oinarrituta aztertu beharko da, dekretu honen 13.2 eta 13.3 artikuluan xedatutakoaren arabera.</w:t>
      </w:r>
    </w:p>
    <w:p w14:paraId="681ADD01"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b/>
          <w:bCs/>
          <w:sz w:val="24"/>
          <w:szCs w:val="24"/>
        </w:rPr>
      </w:pPr>
      <w:r w:rsidRPr="0021086C">
        <w:rPr>
          <w:rFonts w:ascii="Trebuchet MS" w:hAnsi="Trebuchet MS"/>
          <w:sz w:val="24"/>
          <w:szCs w:val="24"/>
        </w:rPr>
        <w:t>4. Sustatzaileak dokumentu berri batean laburbilduko ditu plan edo programaren azken bertsioan txertatutako ingurumen-alderdiak. Horiekin batera, berariaz nabarmenduko du plan edo programaren zehaztasunen eta ingurumen-azterketa estrategikoaren ondorioen arteko koherentzia, eta aurreko apartatuan adierazitako memoriaren ondorio nagusiak jasoko ditu.</w:t>
      </w:r>
    </w:p>
    <w:p w14:paraId="699D6AB1" w14:textId="77777777" w:rsidR="00BB6EF5" w:rsidRPr="0021086C" w:rsidRDefault="00BB6EF5" w:rsidP="000A5A79">
      <w:pPr>
        <w:pStyle w:val="2izenburua"/>
        <w:spacing w:before="360" w:after="120" w:line="360" w:lineRule="auto"/>
        <w:ind w:firstLine="284"/>
        <w:rPr>
          <w:rFonts w:eastAsia="Times"/>
          <w:b w:val="0"/>
          <w:szCs w:val="24"/>
        </w:rPr>
      </w:pPr>
      <w:bookmarkStart w:id="16" w:name="_Toc19532403"/>
      <w:r w:rsidRPr="0021086C">
        <w:rPr>
          <w:smallCaps w:val="0"/>
          <w:szCs w:val="24"/>
        </w:rPr>
        <w:t>17. artikulua. Ingurumen-adierazpen estrategikoaren eskaera.</w:t>
      </w:r>
      <w:bookmarkEnd w:id="16"/>
    </w:p>
    <w:p w14:paraId="571307C1"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1. Plan edo programa onartu edo abian jartzeko prozedura substantiboren barruan, sustatzaileak dokumentu hauek aurkeztuko dizkio organo sustatzaileari, ingurumen-organoak gerora ingurumen-adierazpen estrategikoa igor dezan:</w:t>
      </w:r>
    </w:p>
    <w:p w14:paraId="101D4FD5" w14:textId="77777777" w:rsidR="00BB6EF5" w:rsidRPr="0021086C" w:rsidRDefault="00BB6EF5" w:rsidP="000A5A79">
      <w:pPr>
        <w:shd w:val="clear" w:color="auto" w:fill="FFFFFF"/>
        <w:spacing w:before="120" w:after="120" w:line="360" w:lineRule="auto"/>
        <w:ind w:firstLine="357"/>
        <w:jc w:val="both"/>
        <w:rPr>
          <w:rFonts w:ascii="Trebuchet MS" w:eastAsia="Times New Roman" w:hAnsi="Trebuchet MS" w:cs="Arial"/>
          <w:bCs/>
          <w:sz w:val="24"/>
          <w:szCs w:val="24"/>
        </w:rPr>
      </w:pPr>
      <w:r w:rsidRPr="0021086C">
        <w:rPr>
          <w:rFonts w:ascii="Trebuchet MS" w:hAnsi="Trebuchet MS"/>
          <w:bCs/>
          <w:sz w:val="24"/>
          <w:szCs w:val="24"/>
        </w:rPr>
        <w:t>a) Plan edo programaren azken bertsioa.</w:t>
      </w:r>
    </w:p>
    <w:p w14:paraId="4F8C5440" w14:textId="77777777" w:rsidR="00BB6EF5" w:rsidRPr="0021086C" w:rsidRDefault="00BB6EF5" w:rsidP="000A5A79">
      <w:pPr>
        <w:shd w:val="clear" w:color="auto" w:fill="FFFFFF"/>
        <w:spacing w:before="120" w:after="120" w:line="360" w:lineRule="auto"/>
        <w:ind w:firstLine="357"/>
        <w:jc w:val="both"/>
        <w:rPr>
          <w:rFonts w:ascii="Trebuchet MS" w:eastAsia="Times New Roman" w:hAnsi="Trebuchet MS" w:cs="Arial"/>
          <w:bCs/>
          <w:sz w:val="24"/>
          <w:szCs w:val="24"/>
        </w:rPr>
      </w:pPr>
      <w:r w:rsidRPr="0021086C">
        <w:rPr>
          <w:rFonts w:ascii="Trebuchet MS" w:hAnsi="Trebuchet MS"/>
          <w:bCs/>
          <w:sz w:val="24"/>
          <w:szCs w:val="24"/>
        </w:rPr>
        <w:t>b) Ingurumen-azterketa estrategikoaren azken bertsioa.</w:t>
      </w:r>
    </w:p>
    <w:p w14:paraId="55890C17" w14:textId="77777777" w:rsidR="00BB6EF5" w:rsidRPr="0021086C" w:rsidRDefault="00BB6EF5" w:rsidP="000A5A79">
      <w:pPr>
        <w:shd w:val="clear" w:color="auto" w:fill="FFFFFF"/>
        <w:spacing w:before="120" w:after="120" w:line="360" w:lineRule="auto"/>
        <w:ind w:firstLine="357"/>
        <w:jc w:val="both"/>
        <w:rPr>
          <w:rFonts w:ascii="Trebuchet MS" w:eastAsia="Times New Roman" w:hAnsi="Trebuchet MS" w:cs="Arial"/>
          <w:bCs/>
          <w:sz w:val="24"/>
          <w:szCs w:val="24"/>
        </w:rPr>
      </w:pPr>
      <w:r w:rsidRPr="0021086C">
        <w:rPr>
          <w:rFonts w:ascii="Trebuchet MS" w:hAnsi="Trebuchet MS"/>
          <w:bCs/>
          <w:sz w:val="24"/>
          <w:szCs w:val="24"/>
        </w:rPr>
        <w:lastRenderedPageBreak/>
        <w:t>c) Dekretu honen 16.3 artikuluan adierazitako memoria.</w:t>
      </w:r>
    </w:p>
    <w:p w14:paraId="05A1BD54" w14:textId="77777777" w:rsidR="00BB6EF5" w:rsidRPr="0021086C" w:rsidRDefault="00BB6EF5" w:rsidP="000A5A79">
      <w:pPr>
        <w:shd w:val="clear" w:color="auto" w:fill="FFFFFF"/>
        <w:spacing w:before="120" w:after="120" w:line="360" w:lineRule="auto"/>
        <w:ind w:firstLine="357"/>
        <w:jc w:val="both"/>
        <w:rPr>
          <w:rFonts w:ascii="Trebuchet MS" w:eastAsia="Times New Roman" w:hAnsi="Trebuchet MS" w:cs="Arial"/>
          <w:bCs/>
          <w:sz w:val="24"/>
          <w:szCs w:val="24"/>
        </w:rPr>
      </w:pPr>
      <w:r w:rsidRPr="0021086C">
        <w:rPr>
          <w:rFonts w:ascii="Trebuchet MS" w:hAnsi="Trebuchet MS"/>
          <w:bCs/>
          <w:sz w:val="24"/>
          <w:szCs w:val="24"/>
        </w:rPr>
        <w:t>d) Dekretu honen 16.4 artikuluan adierazitako laburpen-dokumentua.</w:t>
      </w:r>
    </w:p>
    <w:p w14:paraId="28E8F35E"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Organo sustatzaileak honako alderdi hauek egiaztatu beharko ditu:</w:t>
      </w:r>
    </w:p>
    <w:p w14:paraId="0BCD2B4D"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a) Sustatzaileak aurreko apartatuan adierazitako dokumentu guztiak jaso dituela espedientean.</w:t>
      </w:r>
    </w:p>
    <w:p w14:paraId="5902EDC1"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b) Ingurumen-azterketa estrategikoaren azken bertsioak dekretu honen IV. eranskinean adierazitako egitura duela eta, hala badagokio, irismen-dokumentuan zehaztu diren apartatu espezifikoak edo/eta egitura errespetatzen dituela.</w:t>
      </w:r>
    </w:p>
    <w:p w14:paraId="6067FB93"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c) Ingurumen-azterketa estrategikoaren azken bertsioak dekretu honen 7.2 artikuluan adierazitako baldintzak betetzen dituela.</w:t>
      </w:r>
    </w:p>
    <w:p w14:paraId="102B16EA"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Organo sustatzaileak egiaztatzen badu adierazitako punturen bat betetzen ez dela, sustatzaileari eskatuko dio hamar egun balioduneko epean nahitaezko agiriak aurkezteko, eta Administrazio Publikoen Administrazio Prozedura Erkidearen urriaren 1eko 39/2015 Legeak 68. artikuluan ezarritako ondorioak izango ditu.</w:t>
      </w:r>
    </w:p>
    <w:p w14:paraId="601AC0AF"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Halaber, organo sustatzaileak egiaztatuko du arloko legediari jarraituz aurkeztutako dokumentazioak betetzen dituela eskatutako baldintzak.</w:t>
      </w:r>
    </w:p>
    <w:p w14:paraId="7D5EE3D2"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3. Aurretik adierazitakoa egiaztatu ondoren eta, hala badagokio, identifikatutako gabeziak zuzendu ondoren, organo sustatzaileak ingurumen-adierazpen estrategikoa igortzeko eskaera bidaliko dio ingurumen-organoari, jarraian adierazita dauden dokumentuekin batera:</w:t>
      </w:r>
    </w:p>
    <w:p w14:paraId="3C56DEDC"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bCs/>
          <w:sz w:val="24"/>
          <w:szCs w:val="24"/>
        </w:rPr>
      </w:pPr>
      <w:r w:rsidRPr="0021086C">
        <w:rPr>
          <w:rFonts w:ascii="Trebuchet MS" w:hAnsi="Trebuchet MS"/>
          <w:bCs/>
          <w:sz w:val="24"/>
          <w:szCs w:val="24"/>
        </w:rPr>
        <w:t>a) Plan edo programaren azken bertsioa.</w:t>
      </w:r>
    </w:p>
    <w:p w14:paraId="6BB0633A"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bCs/>
          <w:sz w:val="24"/>
          <w:szCs w:val="24"/>
        </w:rPr>
      </w:pPr>
      <w:r w:rsidRPr="0021086C">
        <w:rPr>
          <w:rFonts w:ascii="Trebuchet MS" w:hAnsi="Trebuchet MS"/>
          <w:bCs/>
          <w:sz w:val="24"/>
          <w:szCs w:val="24"/>
        </w:rPr>
        <w:t>b) Ingurumen-azterketa estrategikoaren azken bertsioa.</w:t>
      </w:r>
    </w:p>
    <w:p w14:paraId="68DBA8F2"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bCs/>
          <w:sz w:val="24"/>
          <w:szCs w:val="24"/>
        </w:rPr>
      </w:pPr>
      <w:r w:rsidRPr="0021086C">
        <w:rPr>
          <w:rFonts w:ascii="Trebuchet MS" w:hAnsi="Trebuchet MS"/>
          <w:bCs/>
          <w:sz w:val="24"/>
          <w:szCs w:val="24"/>
        </w:rPr>
        <w:t>c) Dekretu honen 16.3 artikuluan adierazitako memoria.</w:t>
      </w:r>
    </w:p>
    <w:p w14:paraId="4DED35F0"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bCs/>
          <w:sz w:val="24"/>
          <w:szCs w:val="24"/>
        </w:rPr>
      </w:pPr>
      <w:r w:rsidRPr="0021086C">
        <w:rPr>
          <w:rFonts w:ascii="Trebuchet MS" w:hAnsi="Trebuchet MS"/>
          <w:bCs/>
          <w:sz w:val="24"/>
          <w:szCs w:val="24"/>
        </w:rPr>
        <w:t>d) Dekretu honen 16.4 artikuluan adierazitako laburpen-dokumentua.</w:t>
      </w:r>
    </w:p>
    <w:p w14:paraId="203B12DA"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e) Jarraian adierazita dauden datuak bilduko dituen dokumentua:</w:t>
      </w:r>
    </w:p>
    <w:p w14:paraId="154F06CC" w14:textId="77777777" w:rsidR="00BB6EF5" w:rsidRPr="0021086C" w:rsidRDefault="00BB6EF5" w:rsidP="000A5A79">
      <w:pPr>
        <w:shd w:val="clear" w:color="auto" w:fill="FFFFFF"/>
        <w:spacing w:before="120" w:after="120" w:line="360" w:lineRule="auto"/>
        <w:ind w:left="714"/>
        <w:jc w:val="both"/>
        <w:rPr>
          <w:rFonts w:ascii="Trebuchet MS" w:eastAsia="Times New Roman" w:hAnsi="Trebuchet MS" w:cs="Arial"/>
          <w:sz w:val="24"/>
          <w:szCs w:val="24"/>
        </w:rPr>
      </w:pPr>
      <w:r w:rsidRPr="0021086C">
        <w:rPr>
          <w:rFonts w:ascii="Trebuchet MS" w:hAnsi="Trebuchet MS"/>
          <w:sz w:val="24"/>
          <w:szCs w:val="24"/>
        </w:rPr>
        <w:t>1. Jendaurreko informazioaren izapidearen hasiera- eta amaiera-data.</w:t>
      </w:r>
    </w:p>
    <w:p w14:paraId="13C46C2C" w14:textId="77777777" w:rsidR="00BB6EF5" w:rsidRPr="0021086C" w:rsidRDefault="00BB6EF5" w:rsidP="000A5A79">
      <w:pPr>
        <w:shd w:val="clear" w:color="auto" w:fill="FFFFFF"/>
        <w:spacing w:before="120" w:after="120" w:line="360" w:lineRule="auto"/>
        <w:ind w:left="714"/>
        <w:jc w:val="both"/>
        <w:rPr>
          <w:rFonts w:ascii="Trebuchet MS" w:eastAsia="Times New Roman" w:hAnsi="Trebuchet MS" w:cs="Arial"/>
          <w:sz w:val="24"/>
          <w:szCs w:val="24"/>
        </w:rPr>
      </w:pPr>
      <w:r w:rsidRPr="0021086C">
        <w:rPr>
          <w:rFonts w:ascii="Trebuchet MS" w:hAnsi="Trebuchet MS"/>
          <w:sz w:val="24"/>
          <w:szCs w:val="24"/>
        </w:rPr>
        <w:lastRenderedPageBreak/>
        <w:t>2. Jendaurreko informazioaren izapidean jasotako alegazioen zerrenda, kasu bakoitzean alegazioa noiz eta nork aurkeztu duen adierazita. Pertsona batek beste batzuen izenean alegazio multzoa aurkezten badu, alegazio horiek guztiak sarrera bakar gisa tratatuko dira alegazioen zerrendan.</w:t>
      </w:r>
    </w:p>
    <w:p w14:paraId="71767FF7" w14:textId="77777777" w:rsidR="00BB6EF5" w:rsidRPr="0021086C" w:rsidRDefault="00BB6EF5" w:rsidP="000A5A79">
      <w:pPr>
        <w:shd w:val="clear" w:color="auto" w:fill="FFFFFF"/>
        <w:spacing w:before="120" w:after="120" w:line="360" w:lineRule="auto"/>
        <w:ind w:left="714"/>
        <w:jc w:val="both"/>
        <w:rPr>
          <w:rFonts w:ascii="Trebuchet MS" w:eastAsia="Times New Roman" w:hAnsi="Trebuchet MS" w:cs="Arial"/>
          <w:sz w:val="24"/>
          <w:szCs w:val="24"/>
        </w:rPr>
      </w:pPr>
      <w:r w:rsidRPr="0021086C">
        <w:rPr>
          <w:rFonts w:ascii="Trebuchet MS" w:hAnsi="Trebuchet MS"/>
          <w:sz w:val="24"/>
          <w:szCs w:val="24"/>
        </w:rPr>
        <w:t>3. Kontsultatutako administrazio publikoen eta pertsona interesdunen zerrenda, kasu bakoitzean kontsulta noiz jakinarazi den eta hura erantzuteko zer epe eman den adierazita.</w:t>
      </w:r>
    </w:p>
    <w:p w14:paraId="6A181878" w14:textId="77777777" w:rsidR="00BB6EF5" w:rsidRPr="0021086C" w:rsidRDefault="00BB6EF5" w:rsidP="000A5A79">
      <w:pPr>
        <w:shd w:val="clear" w:color="auto" w:fill="FFFFFF"/>
        <w:spacing w:before="120" w:after="120" w:line="360" w:lineRule="auto"/>
        <w:ind w:left="714"/>
        <w:jc w:val="both"/>
        <w:rPr>
          <w:rFonts w:ascii="Trebuchet MS" w:eastAsia="Times New Roman" w:hAnsi="Trebuchet MS" w:cs="Arial"/>
          <w:sz w:val="24"/>
          <w:szCs w:val="24"/>
        </w:rPr>
      </w:pPr>
      <w:r w:rsidRPr="0021086C">
        <w:rPr>
          <w:rFonts w:ascii="Trebuchet MS" w:hAnsi="Trebuchet MS"/>
          <w:sz w:val="24"/>
          <w:szCs w:val="24"/>
        </w:rPr>
        <w:t>4. Kontsultari erantzun dioten administrazio publikoen eta pertsona interesdunen zerrenda, kasu bakoitzean erantzunaren data adierazita.</w:t>
      </w:r>
    </w:p>
    <w:p w14:paraId="396FA99B" w14:textId="77777777" w:rsidR="00BB6EF5" w:rsidRPr="0021086C" w:rsidRDefault="00BB6EF5" w:rsidP="000A5A79">
      <w:pPr>
        <w:shd w:val="clear" w:color="auto" w:fill="FFFFFF"/>
        <w:spacing w:before="120" w:after="120" w:line="360" w:lineRule="auto"/>
        <w:ind w:left="431" w:hanging="74"/>
        <w:jc w:val="both"/>
        <w:rPr>
          <w:rFonts w:ascii="Trebuchet MS" w:eastAsia="Times New Roman" w:hAnsi="Trebuchet MS" w:cs="Arial"/>
          <w:sz w:val="24"/>
          <w:szCs w:val="24"/>
        </w:rPr>
      </w:pPr>
      <w:r w:rsidRPr="0021086C">
        <w:rPr>
          <w:rFonts w:ascii="Trebuchet MS" w:hAnsi="Trebuchet MS"/>
          <w:sz w:val="24"/>
          <w:szCs w:val="24"/>
        </w:rPr>
        <w:t>f) Jendaurreko informazioaren izapideetan eta eragindako administrazio publikoei eta pertsona interesdunei egindako kontsultetan jaso diren alegazio eta txostenen hitzez-hitzezko kopiak. Alegazio eta txostenak aurreko apartatuan aipatutako dokumentuan jasotakoaren arabera identifikatu beharko dira, dagokion zerrendan.</w:t>
      </w:r>
    </w:p>
    <w:p w14:paraId="0BCA7C5F" w14:textId="77777777" w:rsidR="00BB6EF5" w:rsidRPr="0021086C" w:rsidRDefault="00BB6EF5" w:rsidP="000A5A79">
      <w:pPr>
        <w:shd w:val="clear" w:color="auto" w:fill="FFFFFF"/>
        <w:spacing w:before="120" w:after="120" w:line="360" w:lineRule="auto"/>
        <w:ind w:left="400"/>
        <w:jc w:val="both"/>
        <w:rPr>
          <w:rFonts w:ascii="Trebuchet MS" w:eastAsia="Times New Roman" w:hAnsi="Trebuchet MS" w:cs="Arial"/>
          <w:sz w:val="24"/>
          <w:szCs w:val="24"/>
        </w:rPr>
      </w:pPr>
      <w:r w:rsidRPr="0021086C">
        <w:rPr>
          <w:rFonts w:ascii="Trebuchet MS" w:hAnsi="Trebuchet MS"/>
          <w:sz w:val="24"/>
          <w:szCs w:val="24"/>
        </w:rPr>
        <w:t>g) Irismen-dokumentua, baldin eta ingurumen-adierazpen estrategikoa aurkeztu behar duen ingurumen-organoaz bestelako organo batek aurkeztu badu.</w:t>
      </w:r>
    </w:p>
    <w:p w14:paraId="721212EA" w14:textId="77777777" w:rsidR="00BB6EF5" w:rsidRPr="0021086C" w:rsidRDefault="00BB6EF5" w:rsidP="000A5A79">
      <w:pPr>
        <w:shd w:val="clear" w:color="auto" w:fill="FFFFFF"/>
        <w:spacing w:before="120" w:after="120" w:line="360" w:lineRule="auto"/>
        <w:ind w:left="258"/>
        <w:jc w:val="both"/>
        <w:rPr>
          <w:rFonts w:ascii="Trebuchet MS" w:eastAsia="Times New Roman" w:hAnsi="Trebuchet MS" w:cs="Arial"/>
          <w:sz w:val="24"/>
          <w:szCs w:val="24"/>
        </w:rPr>
      </w:pPr>
      <w:r w:rsidRPr="0021086C">
        <w:rPr>
          <w:rFonts w:ascii="Trebuchet MS" w:hAnsi="Trebuchet MS"/>
          <w:sz w:val="24"/>
          <w:szCs w:val="24"/>
        </w:rPr>
        <w:t>Eskaeran egiaztatu behar da espedientea osatzen duten dokumentuekiko adostasuna.</w:t>
      </w:r>
    </w:p>
    <w:p w14:paraId="3A6C8302"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4. Dekretu honen 9.4 artikuluan ezarritako epearen zenbaketari dagokionez, organo sustatzailearen eskaera osotutzat joko da puntu hauek guztiak betetzen baditu:</w:t>
      </w:r>
    </w:p>
    <w:p w14:paraId="6FEAC20F"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a) Behar diren datu formal guztiak baditu, aurreko apartatuan adierazitako dokumentu guztiak barne.</w:t>
      </w:r>
    </w:p>
    <w:p w14:paraId="1C23AD97"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b) Organo sustatzaileak jendaurreko informazioa eta kontsultak dekretu honetan xedatutakoaren arabera egin baditu.</w:t>
      </w:r>
    </w:p>
    <w:p w14:paraId="1FC74250"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c) Ingurumen-azterketa estrategikoak behar besteko kalitatea badu, artikulu honen 6. puntuan xedatutakoaren arabera.</w:t>
      </w:r>
    </w:p>
    <w:p w14:paraId="3A47C357"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lastRenderedPageBreak/>
        <w:t>5. Organo sustatzailearen eskaera jaso den unetik aurrera, ingurumen-organoak, eskaera onartu aurretik, honako egiaztapen eta jarduketak egingo ditu:</w:t>
      </w:r>
    </w:p>
    <w:p w14:paraId="6E1DB6FF" w14:textId="77777777" w:rsidR="00BB6EF5" w:rsidRPr="0021086C" w:rsidRDefault="00BB6EF5" w:rsidP="000A5A79">
      <w:pPr>
        <w:shd w:val="clear" w:color="auto" w:fill="FFFFFF"/>
        <w:spacing w:before="120" w:after="120" w:line="360" w:lineRule="auto"/>
        <w:ind w:left="400"/>
        <w:jc w:val="both"/>
        <w:rPr>
          <w:rFonts w:ascii="Trebuchet MS" w:eastAsia="Times New Roman" w:hAnsi="Trebuchet MS" w:cs="Arial"/>
          <w:sz w:val="24"/>
          <w:szCs w:val="24"/>
        </w:rPr>
      </w:pPr>
      <w:r w:rsidRPr="0021086C">
        <w:rPr>
          <w:rFonts w:ascii="Trebuchet MS" w:hAnsi="Trebuchet MS"/>
          <w:sz w:val="24"/>
          <w:szCs w:val="24"/>
        </w:rPr>
        <w:t>a) Ingurumen organoak egiaztatzen badu irismen-dokumentua ez dela igorri, organo sustatzailearen eskaera ez onartzea erabakiko du, hargatik eragotzi gabe dekretu honen 14.2 artikuluan ingurumen-organoari egotz dakizkiokeen kausengatik prozedurari jarraipena emateko aukerari buruz xedatutakoa.</w:t>
      </w:r>
    </w:p>
    <w:p w14:paraId="05023F0A" w14:textId="77777777" w:rsidR="00BB6EF5" w:rsidRPr="0021086C" w:rsidRDefault="00BB6EF5" w:rsidP="000A5A79">
      <w:pPr>
        <w:shd w:val="clear" w:color="auto" w:fill="FFFFFF"/>
        <w:spacing w:before="120" w:after="120" w:line="360" w:lineRule="auto"/>
        <w:ind w:left="432"/>
        <w:jc w:val="both"/>
        <w:rPr>
          <w:rFonts w:ascii="Trebuchet MS" w:eastAsia="Times New Roman" w:hAnsi="Trebuchet MS" w:cs="Arial"/>
          <w:sz w:val="24"/>
          <w:szCs w:val="24"/>
        </w:rPr>
      </w:pPr>
      <w:r w:rsidRPr="0021086C">
        <w:rPr>
          <w:rFonts w:ascii="Trebuchet MS" w:hAnsi="Trebuchet MS"/>
          <w:sz w:val="24"/>
          <w:szCs w:val="24"/>
        </w:rPr>
        <w:t>Ez onartzeko ebazpena arrazoitua izango da eta dagozkion errekurtsoak aurkeztu ahal izango dira haren kontra.</w:t>
      </w:r>
    </w:p>
    <w:p w14:paraId="42391369" w14:textId="77777777" w:rsidR="00BB6EF5" w:rsidRPr="0021086C" w:rsidRDefault="00BB6EF5" w:rsidP="000A5A79">
      <w:pPr>
        <w:shd w:val="clear" w:color="auto" w:fill="FFFFFF"/>
        <w:spacing w:before="120" w:after="120" w:line="360" w:lineRule="auto"/>
        <w:ind w:left="400"/>
        <w:jc w:val="both"/>
        <w:rPr>
          <w:rFonts w:ascii="Trebuchet MS" w:eastAsia="Times New Roman" w:hAnsi="Trebuchet MS" w:cs="Arial"/>
          <w:sz w:val="24"/>
          <w:szCs w:val="24"/>
        </w:rPr>
      </w:pPr>
      <w:r w:rsidRPr="0021086C">
        <w:rPr>
          <w:rFonts w:ascii="Trebuchet MS" w:hAnsi="Trebuchet MS"/>
          <w:sz w:val="24"/>
          <w:szCs w:val="24"/>
        </w:rPr>
        <w:t>b) Ingurumen-organoak egiaztatzen badu eskabidean beharrezko puntu formalen bat falta dela, organo sustatzaileari hamar egun balioduneko epea emango dio datu horiek eman ditzan, eta Administrazio Publikoen Administrazio Prozedura Erkidearen urriaren 1eko 39/2015 Legearen 68. artikuluan ezarritako ondorioak izango ditu.</w:t>
      </w:r>
    </w:p>
    <w:p w14:paraId="22AA8680" w14:textId="77777777" w:rsidR="00BB6EF5" w:rsidRPr="0021086C" w:rsidRDefault="00BB6EF5" w:rsidP="000A5A79">
      <w:pPr>
        <w:shd w:val="clear" w:color="auto" w:fill="FFFFFF"/>
        <w:spacing w:before="120" w:after="120" w:line="360" w:lineRule="auto"/>
        <w:ind w:left="400"/>
        <w:jc w:val="both"/>
        <w:rPr>
          <w:rFonts w:ascii="Trebuchet MS" w:eastAsia="Times New Roman" w:hAnsi="Trebuchet MS" w:cs="Arial"/>
          <w:sz w:val="24"/>
          <w:szCs w:val="24"/>
        </w:rPr>
      </w:pPr>
      <w:r w:rsidRPr="0021086C">
        <w:rPr>
          <w:rFonts w:ascii="Trebuchet MS" w:hAnsi="Trebuchet MS"/>
          <w:sz w:val="24"/>
          <w:szCs w:val="24"/>
        </w:rPr>
        <w:t>c) Ingurumen-organoak egiaztatzen badu informazio publikoa edo kontsultak ez direla egin dekretu honetan ezarritakoaren arabera, organo sustatzaileari eskatuko dio espedientea zuzendu dezala, gehienez ere hiru hilabeteko epean.</w:t>
      </w:r>
    </w:p>
    <w:p w14:paraId="02F6B0CC" w14:textId="77777777" w:rsidR="00BB6EF5" w:rsidRPr="0021086C" w:rsidRDefault="00BB6EF5" w:rsidP="000A5A79">
      <w:pPr>
        <w:shd w:val="clear" w:color="auto" w:fill="FFFFFF"/>
        <w:spacing w:before="120" w:after="120" w:line="360" w:lineRule="auto"/>
        <w:ind w:left="432"/>
        <w:jc w:val="both"/>
        <w:rPr>
          <w:rFonts w:ascii="Trebuchet MS" w:eastAsia="Times New Roman" w:hAnsi="Trebuchet MS" w:cs="Arial"/>
          <w:sz w:val="24"/>
          <w:szCs w:val="24"/>
        </w:rPr>
      </w:pPr>
      <w:r w:rsidRPr="0021086C">
        <w:rPr>
          <w:rFonts w:ascii="Trebuchet MS" w:hAnsi="Trebuchet MS"/>
          <w:sz w:val="24"/>
          <w:szCs w:val="24"/>
        </w:rPr>
        <w:t>Organo sustatzaileari jakinarazi zaionetik adierazitako epea igaro denean, organo sustatzaileak berak ez baditu identifikatutako gabeziak zuzendu, atzera egin duela ulertuko du ingurumen-organoak, Administrazio Publikoen Administrazio Prozedura Erkidearen urriaren 1eko 39/2015 Legearen 68. artikuluan aurreikusitako terminoetan. Ebazpen horren aurka, dagozkion errekurtsoak aurkeztu ahal izango dira.</w:t>
      </w:r>
    </w:p>
    <w:p w14:paraId="4CE942D9"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6. Aurretik adierazitakoa egiaztatu ondoren eta, hala badagokio, identifikatutako gabeziak zuzendu ondoren, ingurumen-organoak espedientearen aurretiko azterketa teknikoa egingo du, ingurumen-azterketa estrategikoaren edukiak dekretu honen IV. eranskinean edo/eta irismen-</w:t>
      </w:r>
      <w:r w:rsidRPr="0021086C">
        <w:rPr>
          <w:rFonts w:ascii="Trebuchet MS" w:hAnsi="Trebuchet MS"/>
          <w:sz w:val="24"/>
          <w:szCs w:val="24"/>
        </w:rPr>
        <w:lastRenderedPageBreak/>
        <w:t>dokumentuan eskatutakoa betetzen duela egiaztatzeko. Horretarako, hala badagokio, jarraibide tekniko osagarriak erabiliko ditu.</w:t>
      </w:r>
    </w:p>
    <w:p w14:paraId="2BB65647" w14:textId="77777777" w:rsidR="00BB6EF5" w:rsidRPr="0021086C" w:rsidRDefault="00BB6EF5" w:rsidP="000A5A79">
      <w:pPr>
        <w:shd w:val="clear" w:color="auto" w:fill="FFFFFF"/>
        <w:spacing w:before="120" w:after="120" w:line="360" w:lineRule="auto"/>
        <w:ind w:firstLine="255"/>
        <w:jc w:val="both"/>
        <w:rPr>
          <w:rFonts w:ascii="Trebuchet MS" w:eastAsia="Times New Roman" w:hAnsi="Trebuchet MS" w:cs="Arial"/>
          <w:sz w:val="24"/>
          <w:szCs w:val="24"/>
        </w:rPr>
      </w:pPr>
      <w:r w:rsidRPr="0021086C">
        <w:rPr>
          <w:rFonts w:ascii="Trebuchet MS" w:hAnsi="Trebuchet MS"/>
          <w:sz w:val="24"/>
          <w:szCs w:val="24"/>
        </w:rPr>
        <w:t>Ingurumen-organoak egiaztatzen badu ingurumen-azterketa estrategikoak ez duela betetzen dekretu honen IV. eranskinean edo/eta irismen-dokumentuan eskatutakoa, edo hartara argitaratutako jarraibide teknikoetan adierazitakoa, edo plan edo programaren dokumentuek ez dutela behar besteko koherentzia gordetzen ingurumen-azterketa estrategikoarekin, ingurumen-organoak xedatuko du azterketak ez dituela eska daitezkeen gutxieneko kalitate-baldintzak betetzen, eta sustatzaileari audientzia emango dio, identifikatutako gabezien berri emanda eta horregatik organo sustatzailearen eskaera ez onartzeko aukera dagoela adierazita. Ingurumen-organoak horren guztiaren berri emango dio organo sustatzaileari.</w:t>
      </w:r>
    </w:p>
    <w:p w14:paraId="0D18AB4D"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Sustatzaileari jakinarazpena igorri zaionetik bi hilabeteko epean, sustatzaileak ingurumen-azterketa estrategikoa zuzendu ahal izango du, behar besteko kalitatea lortu arte. Zuzendutako dokumentua prozedura substantiboren esparruan zabalik dagoen espedientean barne hartu beharko du sustatzaileak, eta organo sustatzaileak harekiko adostasuna adierazi eta ingurumen-organoari bidali beharko dio.</w:t>
      </w:r>
    </w:p>
    <w:p w14:paraId="067063B8"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Ingurumen-organoak eskatutako ingurumen-azterketa estrategikoa hiru hilabeteko epean jasotzen ez badu (sustatzaileari jakinarazi zaionetik hasita), organo sustatzailearen eskaera ez onartzea ebatziko du.</w:t>
      </w:r>
    </w:p>
    <w:p w14:paraId="20AE4CE8"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Ez onartzeko ebazpena arrazoitua izango da eta dagozkion errekurtsoak aurkeztu ahal izango dira haren kontra.</w:t>
      </w:r>
    </w:p>
    <w:p w14:paraId="59C9298F"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7. Organo sustatzaileak ingurumen-azterketa estrategikoaren beranduagoko bertsio bat barne hartzen badu espedientean, harekin batera plan edo programaren bertsio koherentea ere barne hartu beharko da, eta prozedurak atzera egingo du artikulu honen 6. puntuan adierazitako egoerara.</w:t>
      </w:r>
    </w:p>
    <w:p w14:paraId="154C4584"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b/>
          <w:bCs/>
          <w:sz w:val="24"/>
          <w:szCs w:val="24"/>
        </w:rPr>
      </w:pPr>
      <w:r w:rsidRPr="0021086C">
        <w:rPr>
          <w:rFonts w:ascii="Trebuchet MS" w:hAnsi="Trebuchet MS"/>
          <w:sz w:val="24"/>
          <w:szCs w:val="24"/>
        </w:rPr>
        <w:t xml:space="preserve">Halaber, plan edo programaren balizko aldaketaren ondorioz, jendaurreko informazioaren izapide berria edo eragindako administrazio publikoei eta </w:t>
      </w:r>
      <w:r w:rsidRPr="0021086C">
        <w:rPr>
          <w:rFonts w:ascii="Trebuchet MS" w:hAnsi="Trebuchet MS"/>
          <w:sz w:val="24"/>
          <w:szCs w:val="24"/>
        </w:rPr>
        <w:lastRenderedPageBreak/>
        <w:t>pertsona interesdunei kontsulta berria egitea beharrezkoa bada, prozedurak atzera egingo du dekretu honen 16. artikuluan adierazitako egoerara.</w:t>
      </w:r>
    </w:p>
    <w:p w14:paraId="2A13A861" w14:textId="77777777" w:rsidR="00BB6EF5" w:rsidRPr="0021086C" w:rsidRDefault="00BB6EF5" w:rsidP="000A5A79">
      <w:pPr>
        <w:pStyle w:val="2izenburua"/>
        <w:spacing w:before="360" w:after="120" w:line="360" w:lineRule="auto"/>
        <w:ind w:firstLine="284"/>
        <w:rPr>
          <w:rFonts w:eastAsia="Times"/>
          <w:b w:val="0"/>
          <w:szCs w:val="24"/>
        </w:rPr>
      </w:pPr>
      <w:bookmarkStart w:id="17" w:name="_Toc19532404"/>
      <w:r w:rsidRPr="0021086C">
        <w:rPr>
          <w:smallCaps w:val="0"/>
          <w:szCs w:val="24"/>
        </w:rPr>
        <w:t>18. artikulua. Espedientearen azterketa tekniko xehatua.</w:t>
      </w:r>
      <w:bookmarkEnd w:id="17"/>
    </w:p>
    <w:p w14:paraId="4F2F5965"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1. Eskaera osotutzat jo denean, eta berau ez onartzea erabaki ez bada, ingurumen-organoak espedientearen azterketa tekniko xehatua egingo du eta, hala badagokio, beharrezkoak diren jarduketak burutuko ditu, ingurumen-adierazpen estrategikoa igortzeko judizio-elementu nahikoa edukitze aldera.</w:t>
      </w:r>
    </w:p>
    <w:p w14:paraId="66854E75"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Ingurumen-organoak uste badu eragindako administrazio publikoen erabakiei dagokienez ez dagoela nahikoa judizio-elementu, dela jasotako txostenen edukia erabakitzeko nahikoa ez delako, dela txosten horiek igorri zirenetik espedientean informazio adierazgarri berria barne hartu delako, txosten berri bat eskatuko du, ahalik eta zehaztasun handienaz adierazita zer alderdiri buruzko informazioa jaso nahi duen. Hala, hamabost eguneko epea emango dagokion txostena igortzeko, kontsulta berria jakinarazi denetik zenbatzen hasita. Egindako kontsulta berria organo sustatzaileari jakinaraziko zaio eta dekretu honen 9.4 artikuluan aurreikusitako epea baliogabetuko du.</w:t>
      </w:r>
    </w:p>
    <w:p w14:paraId="231FC562"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3. Aurreko apartatuan adierazitako txostena igortzeko emandako epea igarotakoan, ingurumen-organoak uste badu ez dagoela nahikoa judizio-elementu, eragindako administrazio publikoarengandik dagozkion txostenak jaso ez dituelako, txostena igorri beharko lukeen organoaren goragoko titularrari eskatuko dio hasieran kontsultatutako organoari agindu diezaiola dagokion txostena igortzeko, errekerimenduaren jakinarazpena egin denetik hamar egun balioduneko epean. Errekerimendua organo sustatzaileari jakinaraziko zaio eta dekretu honen 9.4 artikuluan aurreikusitako epea baliogabetuko du.</w:t>
      </w:r>
    </w:p>
    <w:p w14:paraId="14E40324"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4. Aurreko apartatuan aipatutako errekerimendua jakinarazi denetik hogeita hamar egun baliodun igarotakoan, ingurumen-organoak berak edo, hala badagokio, -dekretu honen 15. artikuluan xedatutakoa betez- organo sustatzaileak eskatutako txostenak jaso ez baditu, eta, gainera, erabakia hartzeko nahikoa judizio-elementurik eza konpondu ezin izan badu, organo </w:t>
      </w:r>
      <w:r w:rsidRPr="0021086C">
        <w:rPr>
          <w:rFonts w:ascii="Trebuchet MS" w:hAnsi="Trebuchet MS"/>
          <w:sz w:val="24"/>
          <w:szCs w:val="24"/>
        </w:rPr>
        <w:lastRenderedPageBreak/>
        <w:t>sustatzaileari jakinaraziko dio ezin duela prozedurarekin jarraitu. Jakinarazpen horretan berariaz adieraziko dira ingurumen-organoak jakin beharreko alderdiak, eta, txostena eskatu arren, erantzunik eman ez zuten organoei jakinaraziko zaie, hargatik eragotzi gabe horrek eragin litzakeen erantzukizunak. Edozein kasutan, sustatzaileak txostena igortzeko erreklamatu ahal izango die aipatu organoei, Administrazioarekiko Auzien Jurisdikzioaren uztailaren 13ko 29/1998 Legearen 29.1 artikuluan aurreikusitako prozeduraren bitartez.</w:t>
      </w:r>
    </w:p>
    <w:p w14:paraId="0A593AF2"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5. Prozedurari jarraipena emateko ezintasuna jakinarazi denetik lau urte baino gutxiago igaro direnean, ingurumen-organoak beharrezkoak diren txostenak jaso baditu edo erabakia hartzeko beharrezkoa den informazio osagarria jaso badu, prozedurarekin jarraitu ahal izango du, aldez aurretik organo sustatzaileari audientzia emanda. Prozedurarekin jarraituz gero, eta ingurumen-organoak uste badu Administrazio publikoek txostena igorri zuten uneko baldintzak aldatu egin direla, txosten berria eskatu ahal izango du, artikulu honen 2. apartatuan xedatutako terminoetan.</w:t>
      </w:r>
    </w:p>
    <w:p w14:paraId="1C37189A"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Aipatutako lau urteko epea igarota, ingurumen-organoak nahikoa judizio-elementu ez badu, prozedura bukatutzat jotzeko eta jarduketak artxibatzeko ebazpena emango du. Ebazpen horren aurka, dagozkion errekurtsoak aurkeztu ahal izango dira.</w:t>
      </w:r>
    </w:p>
    <w:p w14:paraId="08B798C0"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6. Ingurumen-azterketa estrategikoaren eta espedientean jasota dauden txosten, alegazio eta informazioen edukia kontuan hartuta, ingurumen-organoak uste badu ingurumen-adierazpen estrategikoa egiteko informazio osagarria behar dela, sustatzaileari eskatuko dio informazio hori emateko. Errekerimendua organo sustatzaileari jakinaraziko zaio eta dekretu honen 9.4 artikuluan aurreikusitako epea baliogabetuko du.</w:t>
      </w:r>
    </w:p>
    <w:p w14:paraId="066BB833" w14:textId="77777777" w:rsidR="00BB6EF5" w:rsidRPr="0021086C" w:rsidRDefault="00BB6EF5" w:rsidP="000A5A79">
      <w:pPr>
        <w:shd w:val="clear" w:color="auto" w:fill="FFFFFF"/>
        <w:spacing w:before="120" w:after="120" w:line="360" w:lineRule="auto"/>
        <w:ind w:firstLine="375"/>
        <w:jc w:val="both"/>
        <w:rPr>
          <w:rFonts w:ascii="Trebuchet MS" w:eastAsia="Times New Roman" w:hAnsi="Trebuchet MS" w:cs="Arial"/>
          <w:b/>
          <w:bCs/>
          <w:sz w:val="24"/>
          <w:szCs w:val="24"/>
        </w:rPr>
      </w:pPr>
      <w:r w:rsidRPr="0021086C">
        <w:rPr>
          <w:rFonts w:ascii="Trebuchet MS" w:hAnsi="Trebuchet MS"/>
          <w:sz w:val="24"/>
          <w:szCs w:val="24"/>
        </w:rPr>
        <w:t xml:space="preserve">Sustatzaileari jakinarazpena egin zaionetik hiru hilabete igaro ondoren sustatzaileak ez badu bidali eskatutako dokumentazio osagarria, edo aurkeztu ostean nahikoa ez dela iritzi bada, ingurumen-organoak bukatutzat joko du ingurumen-ebaluazio estrategiko arrunta, eta hura amaitzeko ebazpena jakinaraziko die sustatzaileari, organo sustatzaileari eta organo </w:t>
      </w:r>
      <w:r w:rsidRPr="0021086C">
        <w:rPr>
          <w:rFonts w:ascii="Trebuchet MS" w:hAnsi="Trebuchet MS"/>
          <w:sz w:val="24"/>
          <w:szCs w:val="24"/>
        </w:rPr>
        <w:lastRenderedPageBreak/>
        <w:t>substantiboari. Ebazpen horren aurka, dagozkion errekurtsoak aurkeztu ahal izango dira.</w:t>
      </w:r>
    </w:p>
    <w:p w14:paraId="6D8623B6" w14:textId="77777777" w:rsidR="00BB6EF5" w:rsidRPr="0021086C" w:rsidRDefault="00BB6EF5" w:rsidP="000A5A79">
      <w:pPr>
        <w:pStyle w:val="2izenburua"/>
        <w:spacing w:before="360" w:after="120" w:line="360" w:lineRule="auto"/>
        <w:ind w:firstLine="284"/>
        <w:rPr>
          <w:rFonts w:eastAsia="Times"/>
          <w:b w:val="0"/>
          <w:szCs w:val="24"/>
        </w:rPr>
      </w:pPr>
      <w:bookmarkStart w:id="18" w:name="_Toc19532405"/>
      <w:r w:rsidRPr="0021086C">
        <w:rPr>
          <w:smallCaps w:val="0"/>
          <w:szCs w:val="24"/>
        </w:rPr>
        <w:t>19. artikulua. Ingurumen-adierazpen estrategikoa.</w:t>
      </w:r>
      <w:bookmarkEnd w:id="18"/>
    </w:p>
    <w:p w14:paraId="4E14FD3E"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1. Ingurumen-organoak uste badu nahikoa judizio-elementu dituela, ingurumen-adierazpen estrategikoa egingo du, eta haren bitartez zehaztuko ditu, izaera loteslearekin, plan edo programan ingurumenaren eta baliabide naturalen babesa bermatzeko txertatu beharreko baldintzak.</w:t>
      </w:r>
    </w:p>
    <w:p w14:paraId="164424BE"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Ingurumen-adierazpen estrategikoak gutxienez eduki hau izango du:</w:t>
      </w:r>
    </w:p>
    <w:p w14:paraId="4F42521B"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a) Ingurumen-ebaluazio estrategikoaren prozeduran izandako mugarri adierazgarrien azalpen laburra, zeinetan barne hartuko diren irismen-dokumentua igortzeko izapideak eta organo sustatzaileak jendaurreko informazioari eta eragindako administrazio publikoei zein pertsona interesdunei egindako kontsultari dagokionez egindako izapideak.</w:t>
      </w:r>
    </w:p>
    <w:p w14:paraId="3E54C1C8"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b) Laburpen-dokumentuaren ondorio nagusien balorazioa, plan edo programaren proposamenean ingurumen-alderdien txertatze-maila aztertuta.</w:t>
      </w:r>
    </w:p>
    <w:p w14:paraId="549AE5AE"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c) Memoriaren ondorio nagusien balorazioa, zeinak aztertzen baititu jendaurreko informazioaren izapideetan eta eragindako administrazio publikoei eta pertsona interesdunei egindako kontsulten emaitzak.</w:t>
      </w:r>
    </w:p>
    <w:p w14:paraId="556A1DC0"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d) Plan edo programan moldatu edo ezabatu beharko liratekeen jarduketen zerrenda.</w:t>
      </w:r>
    </w:p>
    <w:p w14:paraId="63042AE9"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e) Plan edo programan barne hartu beharreko bestelako neurriak -babes, zuzenketa, konpentsazio edo jarraipenerako neurriak-, berdin osagarriak badira zein, ingurumen-azterketa estrategikoan proposatu arren, plan edo programaren apartatu arauemaile edo betearazlean behar bezala jaso ez badira; baldin eta ingurumen-organoak uste badu ingurumenaren eta baliabide naturalen babesa bermatzeko beharrezkoak direla.</w:t>
      </w:r>
    </w:p>
    <w:p w14:paraId="31EF1685" w14:textId="77777777" w:rsidR="00BB6EF5" w:rsidRPr="0021086C" w:rsidRDefault="00BB6EF5" w:rsidP="000A5A79">
      <w:pPr>
        <w:shd w:val="clear" w:color="auto" w:fill="FFFFFF"/>
        <w:spacing w:before="120"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lastRenderedPageBreak/>
        <w:t>f) Plan edo programaren garapenean, edo haren eragin-esparruan, etorkizunean formulatuko diren plan, programa edo proiektuen ingurumen-ebaluazioa egiteko gidalerroak.</w:t>
      </w:r>
    </w:p>
    <w:p w14:paraId="3C3FB90B"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3. Ingurumen-adierazpen estrategikoa organo sustatzaileari jakinaraziko zaio eta ondorioak izango ditu jakinarazpena egin den unetik aurrera.</w:t>
      </w:r>
    </w:p>
    <w:p w14:paraId="73AAB4D5"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4. Aurreko apartatuan adierazitakoa gorabehera, ingurumen-organoak ingurumen-adierazpen estrategikoa bidaliko du dagokion aldizkari ofizialean argitara dadin, organo sustatzaileari jakinarazpena egin zaionetik hamabost egun balioduneko epean. Era berean, ingurumen-organoak ingurumen-adierazpen estrategikoa argitaratuko du bere egoitza elektronikoan. </w:t>
      </w:r>
    </w:p>
    <w:p w14:paraId="76E84769"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b/>
          <w:bCs/>
          <w:sz w:val="24"/>
          <w:szCs w:val="24"/>
        </w:rPr>
      </w:pPr>
      <w:r w:rsidRPr="0021086C">
        <w:rPr>
          <w:rFonts w:ascii="Trebuchet MS" w:hAnsi="Trebuchet MS"/>
          <w:sz w:val="24"/>
          <w:szCs w:val="24"/>
        </w:rPr>
        <w:t>5. Ingurumen-adierazpen estrategikoaren aurka ezingo da errekurtsorik jarri, plan edo programa onesteko xedapen orokorraren aurka auzibidean jar daitezkeenei kalterik egin gabe, edota plan edo programa abian jartzeko edo onesteko egintzaren aurka administrazio-bidean edo auzibidean jar daitezkeenei kalterik egin gabe.</w:t>
      </w:r>
    </w:p>
    <w:p w14:paraId="4808870C" w14:textId="77777777" w:rsidR="00BB6EF5" w:rsidRPr="0021086C" w:rsidRDefault="00BB6EF5" w:rsidP="000A5A79">
      <w:pPr>
        <w:pStyle w:val="2izenburua"/>
        <w:spacing w:before="360" w:after="120" w:line="360" w:lineRule="auto"/>
        <w:ind w:firstLine="284"/>
        <w:rPr>
          <w:rFonts w:eastAsia="Times"/>
          <w:b w:val="0"/>
          <w:szCs w:val="24"/>
        </w:rPr>
      </w:pPr>
      <w:bookmarkStart w:id="19" w:name="_Toc19532406"/>
      <w:r w:rsidRPr="0021086C">
        <w:rPr>
          <w:smallCaps w:val="0"/>
          <w:szCs w:val="24"/>
        </w:rPr>
        <w:t>20. artikulua. Ingurumen-adierazpen estrategikoaren ondorioak eta plan edo programaren onarpen edo abian jartzearen berri zabaltzea.</w:t>
      </w:r>
      <w:bookmarkEnd w:id="19"/>
    </w:p>
    <w:p w14:paraId="0A31B39A"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1. Plan edo programa behin betiko onartu edo abian jarri aurretik, organo sustatzaileak ingurumen-adierazpen estrategikoan ezarritako baldintzak txertatuko ditu, aldez aurretik sustatzaileak hartarako beharrezkoak diren dokumentuetan behar besteko aldaketa eginda. Organo sustatzaileak azken bertsioa espediente substantiboan txertatuko du, eta ez da beharrezkoa izango ingurumen-azterketa estrategikoaren bertsio berriagorik egitea.</w:t>
      </w:r>
    </w:p>
    <w:p w14:paraId="2FC3BF10"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Hamabost egun balioduneko epean, plan edo programa onartu edo abian jarri den egunetik zenbatzen hasita, organo substantiboak agiri hauek bidaliko ditu, dagokion aldizkari ofizialean argitaratzeko:</w:t>
      </w:r>
    </w:p>
    <w:p w14:paraId="0385916C" w14:textId="77777777" w:rsidR="00BB6EF5" w:rsidRPr="0021086C" w:rsidRDefault="00BB6EF5" w:rsidP="000A5A79">
      <w:pPr>
        <w:shd w:val="clear" w:color="auto" w:fill="FFFFFF"/>
        <w:spacing w:before="120" w:after="120" w:line="360" w:lineRule="auto"/>
        <w:ind w:left="400"/>
        <w:jc w:val="both"/>
        <w:rPr>
          <w:rFonts w:ascii="Trebuchet MS" w:eastAsia="Times New Roman" w:hAnsi="Trebuchet MS" w:cs="Arial"/>
          <w:sz w:val="24"/>
          <w:szCs w:val="24"/>
        </w:rPr>
      </w:pPr>
      <w:r w:rsidRPr="0021086C">
        <w:rPr>
          <w:rFonts w:ascii="Trebuchet MS" w:hAnsi="Trebuchet MS"/>
          <w:sz w:val="24"/>
          <w:szCs w:val="24"/>
        </w:rPr>
        <w:t>a) Plan edo programa behin betiko onartu edo abian jartzeko ebazpena, eta organo substantiboak plan edo programa horren azken bertsioaren eduki osoa jarriko duen helbide elektronikoaren aipamena.</w:t>
      </w:r>
    </w:p>
    <w:p w14:paraId="36289016" w14:textId="77777777" w:rsidR="00BB6EF5" w:rsidRPr="0021086C" w:rsidRDefault="00BB6EF5" w:rsidP="000A5A79">
      <w:pPr>
        <w:shd w:val="clear" w:color="auto" w:fill="FFFFFF"/>
        <w:spacing w:before="120" w:after="120" w:line="360" w:lineRule="auto"/>
        <w:ind w:left="400"/>
        <w:jc w:val="both"/>
        <w:rPr>
          <w:rFonts w:ascii="Trebuchet MS" w:eastAsia="Times New Roman" w:hAnsi="Trebuchet MS" w:cs="Arial"/>
          <w:sz w:val="24"/>
          <w:szCs w:val="24"/>
        </w:rPr>
      </w:pPr>
      <w:r w:rsidRPr="0021086C">
        <w:rPr>
          <w:rFonts w:ascii="Trebuchet MS" w:hAnsi="Trebuchet MS"/>
          <w:sz w:val="24"/>
          <w:szCs w:val="24"/>
        </w:rPr>
        <w:lastRenderedPageBreak/>
        <w:t>b) Memoria bat, non alderdi hauek laburbilduko diren:</w:t>
      </w:r>
    </w:p>
    <w:p w14:paraId="4D2C6A24" w14:textId="77777777" w:rsidR="00BB6EF5" w:rsidRPr="0021086C" w:rsidRDefault="00BB6EF5" w:rsidP="000A5A79">
      <w:pPr>
        <w:shd w:val="clear" w:color="auto" w:fill="FFFFFF"/>
        <w:spacing w:before="120" w:after="120" w:line="360" w:lineRule="auto"/>
        <w:ind w:left="544"/>
        <w:jc w:val="both"/>
        <w:rPr>
          <w:rFonts w:ascii="Trebuchet MS" w:eastAsia="Times New Roman" w:hAnsi="Trebuchet MS" w:cs="Arial"/>
          <w:sz w:val="24"/>
          <w:szCs w:val="24"/>
        </w:rPr>
      </w:pPr>
      <w:r w:rsidRPr="0021086C">
        <w:rPr>
          <w:rFonts w:ascii="Trebuchet MS" w:hAnsi="Trebuchet MS"/>
          <w:sz w:val="24"/>
          <w:szCs w:val="24"/>
        </w:rPr>
        <w:t>1. Ingurumen-arloko alderdiak nola integratu diren plan edo programan.</w:t>
      </w:r>
    </w:p>
    <w:p w14:paraId="3BF0D23A" w14:textId="77777777" w:rsidR="00BB6EF5" w:rsidRPr="0021086C" w:rsidRDefault="00BB6EF5" w:rsidP="000A5A79">
      <w:pPr>
        <w:shd w:val="clear" w:color="auto" w:fill="FFFFFF"/>
        <w:spacing w:before="120" w:after="120" w:line="360" w:lineRule="auto"/>
        <w:ind w:left="544"/>
        <w:jc w:val="both"/>
        <w:rPr>
          <w:rFonts w:ascii="Trebuchet MS" w:eastAsia="Times New Roman" w:hAnsi="Trebuchet MS" w:cs="Arial"/>
          <w:sz w:val="24"/>
          <w:szCs w:val="24"/>
        </w:rPr>
      </w:pPr>
      <w:r w:rsidRPr="0021086C">
        <w:rPr>
          <w:rFonts w:ascii="Trebuchet MS" w:hAnsi="Trebuchet MS"/>
          <w:sz w:val="24"/>
          <w:szCs w:val="24"/>
        </w:rPr>
        <w:t>2. Plan edo programan nola hartu diren kontuan ingurumen-azterketa estrategikoa, jendaurreko informazioaren emaitzak eta kontsulten emaitzak eta ingurumen-adierazpen estrategikoa.</w:t>
      </w:r>
    </w:p>
    <w:p w14:paraId="20BDCB2C" w14:textId="77777777" w:rsidR="00BB6EF5" w:rsidRPr="0021086C" w:rsidRDefault="00BB6EF5" w:rsidP="000A5A79">
      <w:pPr>
        <w:shd w:val="clear" w:color="auto" w:fill="FFFFFF"/>
        <w:spacing w:before="120" w:after="120" w:line="360" w:lineRule="auto"/>
        <w:ind w:left="544"/>
        <w:jc w:val="both"/>
        <w:rPr>
          <w:rFonts w:ascii="Trebuchet MS" w:eastAsia="Times New Roman" w:hAnsi="Trebuchet MS" w:cs="Arial"/>
          <w:sz w:val="24"/>
          <w:szCs w:val="24"/>
        </w:rPr>
      </w:pPr>
      <w:r w:rsidRPr="0021086C">
        <w:rPr>
          <w:rFonts w:ascii="Trebuchet MS" w:hAnsi="Trebuchet MS"/>
          <w:sz w:val="24"/>
          <w:szCs w:val="24"/>
        </w:rPr>
        <w:t>3. Aukeratutako hautabidea hautatzeko arrazoiak, aintzat hartutako gainerako hautabideekin alderatuta.</w:t>
      </w:r>
    </w:p>
    <w:p w14:paraId="2C281121" w14:textId="77777777" w:rsidR="00BB6EF5" w:rsidRPr="0021086C" w:rsidRDefault="00BB6EF5" w:rsidP="000A5A79">
      <w:pPr>
        <w:shd w:val="clear" w:color="auto" w:fill="FFFFFF"/>
        <w:spacing w:before="120" w:after="120" w:line="360" w:lineRule="auto"/>
        <w:ind w:left="400"/>
        <w:jc w:val="both"/>
        <w:rPr>
          <w:rFonts w:ascii="Trebuchet MS" w:eastAsia="Times New Roman" w:hAnsi="Trebuchet MS" w:cs="Arial"/>
          <w:sz w:val="24"/>
          <w:szCs w:val="24"/>
        </w:rPr>
      </w:pPr>
      <w:r w:rsidRPr="0021086C">
        <w:rPr>
          <w:rFonts w:ascii="Trebuchet MS" w:hAnsi="Trebuchet MS"/>
          <w:sz w:val="24"/>
          <w:szCs w:val="24"/>
        </w:rPr>
        <w:t>c) Plana edo programa aplikatzeak ingurumenean izan dituen efektuen jarraipena egiteko hartutako neurriak biltzen dituen dokumentua.</w:t>
      </w:r>
    </w:p>
    <w:p w14:paraId="1825F708" w14:textId="77777777" w:rsidR="00BB6EF5" w:rsidRPr="0021086C" w:rsidRDefault="00BB6EF5" w:rsidP="000A5A79">
      <w:pPr>
        <w:shd w:val="clear" w:color="auto" w:fill="FFFFFF"/>
        <w:spacing w:before="120" w:after="120" w:line="360" w:lineRule="auto"/>
        <w:ind w:left="400"/>
        <w:jc w:val="both"/>
        <w:rPr>
          <w:rFonts w:ascii="Trebuchet MS" w:eastAsia="Times New Roman" w:hAnsi="Trebuchet MS" w:cs="Arial"/>
          <w:b/>
          <w:bCs/>
          <w:sz w:val="24"/>
          <w:szCs w:val="24"/>
        </w:rPr>
      </w:pPr>
      <w:r w:rsidRPr="0021086C">
        <w:rPr>
          <w:rFonts w:ascii="Trebuchet MS" w:hAnsi="Trebuchet MS"/>
          <w:sz w:val="24"/>
          <w:szCs w:val="24"/>
        </w:rPr>
        <w:t>d) Ingurumen-adierazpen estrategikoa argitaratu duen aldizkari ofizialaren erreferentzia.</w:t>
      </w:r>
    </w:p>
    <w:p w14:paraId="0382B1CC" w14:textId="77777777" w:rsidR="00BB6EF5" w:rsidRPr="0021086C" w:rsidRDefault="00BB6EF5" w:rsidP="000A5A79">
      <w:pPr>
        <w:pStyle w:val="2izenburua"/>
        <w:spacing w:before="360" w:after="120" w:line="360" w:lineRule="auto"/>
        <w:ind w:firstLine="284"/>
        <w:rPr>
          <w:rFonts w:eastAsia="Times"/>
          <w:b w:val="0"/>
          <w:szCs w:val="24"/>
        </w:rPr>
      </w:pPr>
      <w:bookmarkStart w:id="20" w:name="_Toc19532407"/>
      <w:r w:rsidRPr="0021086C">
        <w:rPr>
          <w:smallCaps w:val="0"/>
          <w:szCs w:val="24"/>
        </w:rPr>
        <w:t>21. artikulua. Ingurumen-adierazpen estrategikoaren indarraldia.</w:t>
      </w:r>
      <w:bookmarkEnd w:id="20"/>
    </w:p>
    <w:p w14:paraId="47EB81F3"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1. Ingurumen-adierazpen estrategikoak indarrean egoteari eta dagozkion ondorioak izateari utziko dio, baldin eta ez bada plan edo programa hori behin betiko onartu edo abian jarri dagokion aldizkari ofizialean argitaratu eta, gehienez ere, bi urteko epean. Kasu horietan, sustatzaileak berriro hasi beharko du plan edo programaren ingurumen-ebaluazio estrategikoaren izapidea, ingurumen-adierazpen estrategikoaren indarraldia luzatzea erabakitzen ez bada, ondorengo paragrafoetan ezarritakoari jarraituz.</w:t>
      </w:r>
    </w:p>
    <w:p w14:paraId="30E532E0"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Sustatzaileak ingurumen-adierazpen estrategikoaren indarraldia luzatzeko eskatu ahal izango dio ingurumen-organoari, aurreko paragrafoan ezarritako epea amaitu baino lehen, eta organo sustatzaileari eman beharko dio egindako eskaeraren berri. Sustatzaileak ingurumen-organoaren aurrean egindako eskaerak eten egingo du aipatutako epea.</w:t>
      </w:r>
    </w:p>
    <w:p w14:paraId="63DD8EEB"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3. Eskaera jaso ondoren, ingurumen-organoak txostena eskatuko die eragindako Administrazio publikoei, ingurumen-ebaluazio estrategikoa egiteko oinarritzat hartutako funtsezko elementuei buruz. Administrazioek hilabeteko epean eman beharko dute irizpena. </w:t>
      </w:r>
    </w:p>
    <w:p w14:paraId="45C0BB84"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lastRenderedPageBreak/>
        <w:t>4. Egindako kontsulten emaitza kontuan hartuta, ingurumen-organoak uste badu ez dela aldaketa adierazgarririk izan ingurumen-ebaluazio estrategikoa egiteko oinarritzat hartutako funtsezko elementuetan, ingurumen-adierazpen estrategikoaren indarraldia bi urtez luzatzeko erabakia hartu ahal izango du.</w:t>
      </w:r>
    </w:p>
    <w:p w14:paraId="0DE6913F"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5. Ingurumen-organoak luzapen-eskaerari buruzko erabakia lau hilabeteko epean hartuko du, eskaera aurkeztu den egunetik zenbatzen hasita. Epe hori igarotakoan ingurumen-organoak irizpenik eman ez badu, ingurumen-adierazpen estrategikoaren indarraldia bi urtez luzatu dela ulertuko da.</w:t>
      </w:r>
    </w:p>
    <w:p w14:paraId="615ECCA4"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6. Emandako luzapen-aldia igarotakoan plan edo programa behin betiko onartu edo abian jarri ez bada, ingurumen-adierazpen estrategikoak indarraldia galduko du, eta artikulu honen 1. apartatuan azaldutako ondorioak izango dira.</w:t>
      </w:r>
    </w:p>
    <w:p w14:paraId="0CDD969C" w14:textId="77777777" w:rsidR="00BB6EF5" w:rsidRPr="0021086C" w:rsidRDefault="00BB6EF5" w:rsidP="000A5A79">
      <w:pPr>
        <w:shd w:val="clear" w:color="auto" w:fill="FFFFFF"/>
        <w:spacing w:before="120"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7. Ingurumen-adierazpen estrategikoaren indarraldiari eta luzapenari dagozkien baldintzak aplikatu egingo dira adierazpenaren aldaketan, zeina dekretu honen 22. artikuluan jasotako terminoetan igorriko baita.</w:t>
      </w:r>
    </w:p>
    <w:p w14:paraId="2BE788C8" w14:textId="77777777" w:rsidR="00BB6EF5" w:rsidRPr="0021086C" w:rsidRDefault="00BB6EF5" w:rsidP="000A5A79">
      <w:pPr>
        <w:pStyle w:val="2izenburua"/>
        <w:spacing w:before="360" w:after="120" w:line="360" w:lineRule="auto"/>
        <w:ind w:firstLine="284"/>
        <w:rPr>
          <w:rFonts w:eastAsia="Times"/>
          <w:b w:val="0"/>
          <w:szCs w:val="24"/>
        </w:rPr>
      </w:pPr>
      <w:bookmarkStart w:id="21" w:name="_Toc19532408"/>
      <w:r w:rsidRPr="0021086C">
        <w:rPr>
          <w:smallCaps w:val="0"/>
          <w:szCs w:val="24"/>
        </w:rPr>
        <w:t>22. artikulua. Ingurumen-adierazpen estrategikoa aldatzea.</w:t>
      </w:r>
      <w:bookmarkEnd w:id="21"/>
    </w:p>
    <w:p w14:paraId="6C773DA4"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1. Behin-behinean edo behin betiko onartu edo abian jarritako plan edo programa baten ingurumen-adierazpen estrategikoa aldatu ahal izango da, baldin eta ingurumen-ebaluazio estrategiko arruntaren prozeduretan aurreikusi ezin izan den bat-bateko egoerarik gertatu bada, eta ingurumen-organoak uste badu egoera horrek nabarmen eragin diezaiokeela ingurumenari.</w:t>
      </w:r>
    </w:p>
    <w:p w14:paraId="3584A661"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Behin-behinean edo behin betiko onartu edo abian jarritako plan edo programa baten ingurumen-adierazpen estrategikoa aldatzeko prozedura ofizioz edo organo substantiboak eskatuta abiarazi ahal izango da. Era berean, organo substantiboaren eskaera ofizioz edo sustatzailearen zein organo sustatzailearen instantziaz egin ahal izango da. Edozein kasutan, ingurumen-adierazpen estrategikoa aldatzeko beharra justifikatzen duen memoria jaso beharko da espedientean.</w:t>
      </w:r>
    </w:p>
    <w:p w14:paraId="3CEF9CFF"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lastRenderedPageBreak/>
        <w:t>3. Ezin izango da aplikatu artikulu honetan araututako prozedura, baldin eta plan edo programa behin betiko onartu edo abian jarri ondoren aldatu bada, eta aldaketa hori, berez, ingurumen-ebaluazio estrategikoaren prozeduretako baten menpe badago.</w:t>
      </w:r>
    </w:p>
    <w:p w14:paraId="4F66C099"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4. Ingurumen-organoak organo substantiboak aurkeztutako aldaketa-eskaera ez onartzea ebatzi ahal izango du, behar bezala arrazoituta, eskabidea jaso den egunetik, gehienez ere, hogei egun balioduneko epean. Ebazpen horren aurka, dagozkion errekurtsoak aurkeztu ahal izango dira.</w:t>
      </w:r>
    </w:p>
    <w:p w14:paraId="33F77EE1"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5. Eskaera ez onartzea ebazten denetan, ingurumen-organoak hilabeteko epean kontsulta egingo die –dekretu honen 15. artikuluan xedatutakoaren arabera– aurretik kontsultatu diren eragindako administrazio publikoei eta pertsona interesdunei, aldaketa justifikatzen duen memoria haien eskura jarrita. Halaber, epe berean, ingurumen-organoak kontsulta egingo die sustatzaileari, organo sustatzaileari eta organo substantiboari, aldaketaren prozedura sustatu dutenak salbuetsita.</w:t>
      </w:r>
    </w:p>
    <w:p w14:paraId="38CB5AA6"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6. Ingurumen-organoak uste badu nahikoa judizio-elementu dagoela, prozedurarekin jarraitu ahal izango du eta ingurumen-adierazpen estrategikoa aldatzeari buruzko erabakia hartu ahal izango du, nahiz eta aurreko apartatuan ezarritako epea igarotakoan eskatutako irizpenak jaso ez. Ingurumen-organoak ingurumen-adierazpen estrategikoaren eskaerari buruzko erabakia hartuko du, gehienez ere, hiru hilabeteko epean, eskaera aurkeztu den egunetik zenbatzen hasita.</w:t>
      </w:r>
    </w:p>
    <w:p w14:paraId="6C617522"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7. Ingurumen-organoak uste badu ez dagoela nahikoa judizio-elementu, administrazio publikoengandik jasotako txostenak erabakitzeko nahikoak ez direlako, txosten berri bat eskatuko du, ahalik eta zehaztasun handienaz adierazita zer alderdiri buruzko informazioa jaso nahi duen eta dagokion txostena igortzeko hamar egun balioduneko epea emanda, kontsulta berria jakinarazi denetik. Egindako kontsulta berria organo substantiboari jakinaraziko zaio eta dekretu honen 22.6 artikuluan aurreikusitako epea baliogabetuko du.</w:t>
      </w:r>
    </w:p>
    <w:p w14:paraId="71D78997"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lastRenderedPageBreak/>
        <w:t>8. Ingurumen-organoak uste badu ez dagoela nahikoa judizio-elementu, eragindako administrazio publikoarengandik dagozkion txostenak jaso ez dituelako, txostena igorri beharko lukeen organoaren goragoko titularrari eskatuko dio hasieran kontsultatutako organoari agindu diezaiola dagokion txostena igortzeko, errekerimenduaren jakinarazpena egin denetik hamar egun balioduneko epean. Errekerimendua organo substantiboari jakinaraziko zaio eta dekretu honen 22.6 artikuluan aurreikusitako epea baliogabetuko du.</w:t>
      </w:r>
    </w:p>
    <w:p w14:paraId="74C669F3"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9. Aurreko bi apartatuetan aipatutako errekerimendua jakinarazi denetik hogeita hamar egun baliodun igarotakoan, ingurumen-organoak eskatutako txostenak jaso ez baditu, eta, gainera, erabakia hartzeko nahikoa judizio-elementurik eza konpondu ezin izan badu, organo sustatzaileari jakinaraziko dio ezin duela prozedurarekin jarraitu. Jakinarazpen horretan berariaz adieraziko dira ingurumen-organoak jakin beharreko alderdiak, eta, txostena eskatu arren, erantzunik eman ez zuten organoei jakinaraziko zaie, hargatik eragotzi gabe horrek eragin litzakeen erantzukizunak. Edozein kasutan, sustatzaileak txostena igortzeko erreklamatu ahal izango die aipatu organoei, Administrazioarekiko Auzien Jurisdikzioaren uztailaren 13ko 29/1998 Legearen 29.1 artikuluan aurreikusitako prozeduraren bitartez.</w:t>
      </w:r>
    </w:p>
    <w:p w14:paraId="7ADB9878"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10. Prozedurari jarraipena emateko ezintasuna jakinarazi denetik lau urte baino gutxiago igaro direnean, ingurumen-organoak beharrezkoak diren txostenak jaso baditu edo erabakia hartzeko beharrezkoa den informazio osagarria jaso badu, prozedurarekin jarraitu ahal izango du, aldez aurretik organo sustatzaileari audientzia emanda.</w:t>
      </w:r>
    </w:p>
    <w:p w14:paraId="557523E9"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Aipatutako lau urteko epea igarota, ingurumen-organoak nahikoa judizio-elementu ez badu, prozedura bukatutzat jotzeko eta jarduketak artxibatzeko ebazpena emango du. Ebazpen horren aurka, dagozkion errekurtsoak aurkeztu ahal izango dira.</w:t>
      </w:r>
    </w:p>
    <w:p w14:paraId="09EF8647"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11. Ingurumen-organoak uste badu nahikoa judizio-elementu dagoela, ingurumen-adierazpen estrategikoa aldatu egingo du eta bertan jasoko ditu, hala badagokio, dekretu honen 19.2 artikuluan xedatutako edukiak. </w:t>
      </w:r>
    </w:p>
    <w:p w14:paraId="44FF0319"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lastRenderedPageBreak/>
        <w:t>12. Ingurumen-adierazpen estrategikoaren aldaketari buruz hartutako erabakia loteslea izango da, eta ezingo da haren aurkako errekurtsorik jarri, ondorengo eta ondoriozko egintza edo xedapenen aurka jar daitezkeen errekurtsoei kalterik egin gabe. Aldaketari buruzko erabakia organo substantiboari jakinaraziko zaio eta hamabost egun balioduneko epean bidaliko da, onartu den egunetik zenbatzen hasita, dagokion aldizkari ofizialean argitaratu dadin. Gainera, ingurumen-organoaren egoitza elektronikoan argitaratuko da erabakia.</w:t>
      </w:r>
    </w:p>
    <w:p w14:paraId="06269D7E"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13. Ingurumen-adierazpen estrategikoaren aldaketak ondorioak izango ditu organo substantiboari jakinarazi zaion unetik aurrera. Hala, aldaketari ezarri beharko zaizkio dekretu honen 20. artikuluan ingurumen-adierazpen estrategikoari buruz jasotako xedapenak, plan edo programan ingurumen-baldintzak txertatzeari dagozkionak. Gainera, plan edo programa onartu edo abian jarri izanaren berri eman beharko da. Kasu horretan, organo substantiboaren ardurapean egongo dira 20.1 artikuluan organo sustatzaileari esleitutako funtzioak. </w:t>
      </w:r>
    </w:p>
    <w:p w14:paraId="1274A239" w14:textId="77777777" w:rsidR="0068283E" w:rsidRPr="0021086C" w:rsidRDefault="00D960E2" w:rsidP="000A5A79">
      <w:pPr>
        <w:spacing w:before="240" w:after="120" w:line="360" w:lineRule="auto"/>
        <w:jc w:val="center"/>
        <w:rPr>
          <w:rFonts w:ascii="Trebuchet MS" w:eastAsia="Times" w:hAnsi="Trebuchet MS" w:cs="Arial"/>
          <w:b/>
          <w:caps/>
          <w:sz w:val="24"/>
          <w:szCs w:val="24"/>
        </w:rPr>
      </w:pPr>
      <w:r w:rsidRPr="0021086C">
        <w:rPr>
          <w:rFonts w:ascii="Trebuchet MS" w:hAnsi="Trebuchet MS"/>
          <w:b/>
          <w:caps/>
          <w:sz w:val="24"/>
          <w:szCs w:val="24"/>
        </w:rPr>
        <w:t>III. Kapitulua</w:t>
      </w:r>
    </w:p>
    <w:p w14:paraId="1F802812" w14:textId="77777777" w:rsidR="00D960E2" w:rsidRPr="0021086C" w:rsidRDefault="00D960E2" w:rsidP="000A5A79">
      <w:pPr>
        <w:spacing w:before="240" w:after="120" w:line="360" w:lineRule="auto"/>
        <w:jc w:val="center"/>
        <w:rPr>
          <w:rFonts w:ascii="Trebuchet MS" w:eastAsia="Times" w:hAnsi="Trebuchet MS" w:cs="Arial"/>
          <w:b/>
          <w:caps/>
          <w:sz w:val="24"/>
          <w:szCs w:val="24"/>
        </w:rPr>
      </w:pPr>
      <w:r w:rsidRPr="0021086C">
        <w:rPr>
          <w:rFonts w:ascii="Trebuchet MS" w:hAnsi="Trebuchet MS"/>
          <w:b/>
          <w:caps/>
          <w:sz w:val="24"/>
          <w:szCs w:val="24"/>
        </w:rPr>
        <w:t>Ingurumen-ebaluazio estrategiko sinplifikatua</w:t>
      </w:r>
    </w:p>
    <w:p w14:paraId="128DF955" w14:textId="77777777" w:rsidR="00BB6EF5" w:rsidRPr="0021086C" w:rsidRDefault="00BB6EF5" w:rsidP="000A5A79">
      <w:pPr>
        <w:pStyle w:val="2izenburua"/>
        <w:spacing w:before="360" w:after="120" w:line="360" w:lineRule="auto"/>
        <w:ind w:firstLine="284"/>
        <w:rPr>
          <w:rFonts w:eastAsia="Times"/>
          <w:b w:val="0"/>
          <w:szCs w:val="24"/>
        </w:rPr>
      </w:pPr>
      <w:bookmarkStart w:id="22" w:name="_Toc19532409"/>
      <w:r w:rsidRPr="0021086C">
        <w:rPr>
          <w:smallCaps w:val="0"/>
          <w:szCs w:val="24"/>
        </w:rPr>
        <w:t>23. artikulua. Ingurumen-ebaluazio estrategiko sinplifikatuaren izapideak eta epeak.</w:t>
      </w:r>
      <w:bookmarkEnd w:id="22"/>
    </w:p>
    <w:p w14:paraId="6BA2ED98"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1. Ingurumen-ebaluazio estrategiko sinplifikatuak honako izapide hauek izango ditu:</w:t>
      </w:r>
    </w:p>
    <w:p w14:paraId="6481D781"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a) Ebaluazioa hasteko eskaera egitea eta baliozkotzea.</w:t>
      </w:r>
    </w:p>
    <w:p w14:paraId="6435504B"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b) Ingurumen-txosten estrategikoaren eskaera egitea eta baliozkotzea.</w:t>
      </w:r>
    </w:p>
    <w:p w14:paraId="6C5644AE"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c) Eragindako administrazio publikoei eta pertsona interesdunei kontsultak egitea.</w:t>
      </w:r>
    </w:p>
    <w:p w14:paraId="4495B595"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d) Ingurumen-txosten estrategikoa egitea, hala badagokio, irismen-dokumentua barne hartuta.</w:t>
      </w:r>
    </w:p>
    <w:p w14:paraId="3E63DE09"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lastRenderedPageBreak/>
        <w:t>d) Ingurumen-baldintzak plan edo programaren azken bertsioan txertatzea eta hura onartu edo abian jarri izanaren berri zabaltzea.</w:t>
      </w:r>
    </w:p>
    <w:p w14:paraId="1849CEFF"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Ingurumen-organoak, gehienez ere, hiru hilabeteko epea izango du, ingurumen-txostena igortzeko eskaera osoa jaso duen egunetik zenbatzen hasita, dekretu honen 26. artikuluan aurreikusitako kontsultak egiteko eta ingurumen-txosten estrategikoa prestatzeko.</w:t>
      </w:r>
    </w:p>
    <w:p w14:paraId="6296CA4D"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b/>
          <w:bCs/>
          <w:sz w:val="24"/>
          <w:szCs w:val="24"/>
        </w:rPr>
      </w:pPr>
      <w:r w:rsidRPr="0021086C">
        <w:rPr>
          <w:rFonts w:ascii="Trebuchet MS" w:hAnsi="Trebuchet MS"/>
          <w:sz w:val="24"/>
          <w:szCs w:val="24"/>
        </w:rPr>
        <w:t>3. Irismen-dokumenturik egitea beharrezkoa balitz, ingurumen-organoak hilabeteko epea izango du horretarako, ingurumen-txosten estrategikoa igorri den unetik zenbatzen hasita.</w:t>
      </w:r>
    </w:p>
    <w:p w14:paraId="4DDBD89E" w14:textId="77777777" w:rsidR="00BB6EF5" w:rsidRPr="0021086C" w:rsidRDefault="00BB6EF5" w:rsidP="000A5A79">
      <w:pPr>
        <w:pStyle w:val="2izenburua"/>
        <w:spacing w:before="360" w:after="120" w:line="360" w:lineRule="auto"/>
        <w:ind w:firstLine="284"/>
        <w:rPr>
          <w:rFonts w:eastAsia="Times"/>
          <w:b w:val="0"/>
          <w:szCs w:val="24"/>
        </w:rPr>
      </w:pPr>
      <w:bookmarkStart w:id="23" w:name="_Toc19532410"/>
      <w:r w:rsidRPr="0021086C">
        <w:rPr>
          <w:smallCaps w:val="0"/>
          <w:szCs w:val="24"/>
        </w:rPr>
        <w:t>24. artikulua. Ingurumen-ebaluazio estrategiko sinplifikatua hasteko eskaera.</w:t>
      </w:r>
      <w:bookmarkEnd w:id="23"/>
    </w:p>
    <w:p w14:paraId="06120DC7"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1. Plan edo programa onartzeko edo abian jartzeko prozedura substantiboren barruan, sustatzaileak ingurumen-ebaluazio estrategiko sinplifikatua hasteko eskaera aurkeztuko dio organo sustatzaileari, arloko legediak eskatutako dokumentuekin batera. Ingurumen-ebaluazioaren prozeduren ondorioetarako, eskabidearekin batera aurkeztu beharko dira, gutxienez, plan edo programaren zirriborroa eta ingurumen-dokumentu estrategikoa, zeinak dekretu honen V. eranskinean jasotako eduki eta egitura izan beharko baititu.</w:t>
      </w:r>
    </w:p>
    <w:p w14:paraId="7DA73FBD" w14:textId="229D7DAD"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Gainera, plan edo programak Natura 2000 Sarean jasotako lekuetan eta bestelako naturgune babestuetan, edo babes-araubidea dutenetan, eragin nabarmenik izango ez duela egiaztatzeko (dekretu honen V. eranskinaren 1.2.c apartatuan jasotako terminoetan), eskaeran barne hartu beharko dira aipatu epigrafean adierazitako plana eta, hala badagokio, dagokion espazioaren kudeaketaz arduratzen den organoaren irizpena.</w:t>
      </w:r>
    </w:p>
    <w:p w14:paraId="14453B8F"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Hala eta guztiz ere, eskabide efektiboa egin denetik hamabost egun balioduneko epean ez bada irizpena igorri, ingurumen-ebaluazio estrategiko sinplifikatua izapidetzeko ez da beharrezkoa izango irizpena espedientean barne hartzea, baldin eta eskabidea egin dela egiaztatzen bada eta teknikari </w:t>
      </w:r>
      <w:r w:rsidRPr="0021086C">
        <w:rPr>
          <w:rFonts w:ascii="Trebuchet MS" w:hAnsi="Trebuchet MS"/>
          <w:sz w:val="24"/>
          <w:szCs w:val="24"/>
        </w:rPr>
        <w:lastRenderedPageBreak/>
        <w:t>eskudun batek sinatutako memoria aurkezten bada. Memoria horretan argudiatuta egon beharko du ez dirudiela plan edo programak inguruan eragin nabarmenik izango duenik. Kasu horretan, espazioaren kudeaketaz arduratzen den organoaren iritzia jaso beharko du ingurumen-organoak, eragindako administrazio publikoei kontsulta egiteko izapidearen esparruan.</w:t>
      </w:r>
    </w:p>
    <w:p w14:paraId="3F0AA734"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Sustatzaileak adierazi beharko du aurkeztu duen dokumentazioan jasotako informazioaren zer zatik izan beharko lukeen konfidentziala, hartarako arrazoiak azalduta. Dokumentazio hori gainerakoetatik bereizi aurkeztu beharko da.</w:t>
      </w:r>
    </w:p>
    <w:p w14:paraId="16BD4FF5"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Organo sustatzaileak honako alderdi hauek egiaztatu beharko ditu:</w:t>
      </w:r>
    </w:p>
    <w:p w14:paraId="77B12A37"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a) Hasierako eskabidearekin batera, aurreko paragrafoan adierazitako dokumentuak aurkeztu direla.</w:t>
      </w:r>
    </w:p>
    <w:p w14:paraId="62AD735E"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b) Ingurumen-dokumentu estrategikoak dekretu honen V. eranskinean adierazitako egitura duela.</w:t>
      </w:r>
    </w:p>
    <w:p w14:paraId="332FD2DD"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c) Ingurumen-dokumentu estrategikoak dekretu honen 7.2 artikuluan adierazitako baldintzak betetzen dituela.</w:t>
      </w:r>
    </w:p>
    <w:p w14:paraId="4CB92979"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d) Ingurumen-dokumentu estrategikoak nahikoa informazio jasotzen duela , b) (planaren irismena eta edukia) eta g) (ingurumen-ebaluazio estrategiko sinplifikatuaren prozedura aplikatzeko arrazoiak) apartatuetan, plan edo programa jakin hori ingurumen-ebaluazio estrategiko arruntaren eragin-esparruan dagoen ala ez erabakitzeko. Hartara, kontuan izango da dekretu honen V. eranskinean jasotakoa, baita ingurumen-organoak argitaratutako gida edo jarraibide teknikoetan jasotakoa ere.</w:t>
      </w:r>
    </w:p>
    <w:p w14:paraId="7678E1D8"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Organo sustatzaileak egiaztatzen badu adierazitako punturen bat betetzen ez dela, sustatzaileari eskatuko dio hamar egun balioduneko epean nahitaezko agiriak aurkezteko, eta Administrazio Publikoen Administrazio Prozedura Erkidearen urriaren 1eko 39/2015 Legeak 68. artikuluan ezarritako ondorioak izango ditu.</w:t>
      </w:r>
    </w:p>
    <w:p w14:paraId="167D01F9"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lastRenderedPageBreak/>
        <w:t>Halaber, organo sustatzaileak egiaztatuko du arloko legediari jarraituz aurkeztutako dokumentazioak betetzen dituela eskatutako baldintzak.</w:t>
      </w:r>
    </w:p>
    <w:p w14:paraId="54C17384" w14:textId="77777777" w:rsidR="00BB6EF5" w:rsidRPr="0021086C" w:rsidRDefault="00BB6EF5" w:rsidP="000A5A79">
      <w:pPr>
        <w:shd w:val="clear" w:color="auto" w:fill="FFFFFF"/>
        <w:spacing w:after="120" w:line="360" w:lineRule="auto"/>
        <w:ind w:firstLine="258"/>
        <w:jc w:val="both"/>
        <w:rPr>
          <w:rFonts w:ascii="Trebuchet MS" w:hAnsi="Trebuchet MS" w:cs="Arial"/>
          <w:bCs/>
          <w:sz w:val="24"/>
          <w:szCs w:val="24"/>
        </w:rPr>
      </w:pPr>
      <w:r w:rsidRPr="0021086C">
        <w:rPr>
          <w:rFonts w:ascii="Trebuchet MS" w:hAnsi="Trebuchet MS"/>
          <w:sz w:val="24"/>
          <w:szCs w:val="24"/>
        </w:rPr>
        <w:t xml:space="preserve">3. </w:t>
      </w:r>
      <w:r w:rsidRPr="0021086C">
        <w:rPr>
          <w:rFonts w:ascii="Trebuchet MS" w:hAnsi="Trebuchet MS"/>
          <w:bCs/>
          <w:sz w:val="24"/>
          <w:szCs w:val="24"/>
        </w:rPr>
        <w:t>Sustatzaileak egindako ingurumen-ebaluazio estrategiko sinplifikatuaren eskaera ez da izapidetarako onartuko, baldin eta plan edo programa ingurumen-ebaluazio estrategiko arruntaren menpe jartzen duten inguruabar hauetako baten bat badago:</w:t>
      </w:r>
    </w:p>
    <w:p w14:paraId="1C79626D" w14:textId="77777777" w:rsidR="00BB6EF5" w:rsidRPr="0021086C" w:rsidRDefault="00BB6EF5" w:rsidP="000A5A79">
      <w:pPr>
        <w:pStyle w:val="Zerrenda-paragrafoa"/>
        <w:numPr>
          <w:ilvl w:val="0"/>
          <w:numId w:val="14"/>
        </w:numPr>
        <w:shd w:val="clear" w:color="auto" w:fill="FFFFFF"/>
        <w:spacing w:line="360" w:lineRule="auto"/>
        <w:contextualSpacing w:val="0"/>
        <w:rPr>
          <w:rFonts w:ascii="Trebuchet MS" w:hAnsi="Trebuchet MS" w:cs="Arial"/>
          <w:sz w:val="24"/>
          <w:szCs w:val="24"/>
        </w:rPr>
      </w:pPr>
      <w:r w:rsidRPr="0021086C">
        <w:rPr>
          <w:rFonts w:ascii="Trebuchet MS" w:hAnsi="Trebuchet MS"/>
          <w:sz w:val="24"/>
          <w:szCs w:val="24"/>
        </w:rPr>
        <w:t>Plan edo programa bada etorkizunean ingurumen-inpaktuaren ebaluazio arrunta bete beharko duten proiektuak baimentzeko esparrua, dekretu honen I. eranskinaren 6. edo 9. epigrafeetan jasotako terminoetan.</w:t>
      </w:r>
    </w:p>
    <w:p w14:paraId="77C1B068" w14:textId="77777777" w:rsidR="00BB6EF5" w:rsidRPr="0021086C" w:rsidRDefault="00BB6EF5" w:rsidP="000A5A79">
      <w:pPr>
        <w:pStyle w:val="Zerrenda-paragrafoa"/>
        <w:numPr>
          <w:ilvl w:val="0"/>
          <w:numId w:val="14"/>
        </w:numPr>
        <w:shd w:val="clear" w:color="auto" w:fill="FFFFFF"/>
        <w:spacing w:line="360" w:lineRule="auto"/>
        <w:contextualSpacing w:val="0"/>
        <w:rPr>
          <w:rFonts w:ascii="Trebuchet MS" w:hAnsi="Trebuchet MS" w:cs="Arial"/>
          <w:sz w:val="24"/>
          <w:szCs w:val="24"/>
        </w:rPr>
      </w:pPr>
      <w:r w:rsidRPr="0021086C">
        <w:rPr>
          <w:rFonts w:ascii="Trebuchet MS" w:hAnsi="Trebuchet MS"/>
          <w:sz w:val="24"/>
          <w:szCs w:val="24"/>
        </w:rPr>
        <w:t>Plan edo programak nabarmen eragin badezake naturgune babestuetan edo babes-araubidea dutenetan, dekretu honen I. eranskinaren 7. edo 9. epigrafeetan jasotako terminoetan.</w:t>
      </w:r>
    </w:p>
    <w:p w14:paraId="5C998A8E" w14:textId="77777777" w:rsidR="00BB6EF5" w:rsidRPr="0021086C" w:rsidRDefault="00BB6EF5" w:rsidP="000A5A79">
      <w:pPr>
        <w:shd w:val="clear" w:color="auto" w:fill="FFFFFF"/>
        <w:spacing w:after="120" w:line="360" w:lineRule="auto"/>
        <w:jc w:val="both"/>
        <w:rPr>
          <w:rFonts w:ascii="Trebuchet MS" w:eastAsia="Times New Roman" w:hAnsi="Trebuchet MS" w:cs="Arial"/>
          <w:sz w:val="24"/>
          <w:szCs w:val="24"/>
        </w:rPr>
      </w:pPr>
      <w:r w:rsidRPr="0021086C">
        <w:rPr>
          <w:rFonts w:ascii="Trebuchet MS" w:hAnsi="Trebuchet MS"/>
          <w:sz w:val="24"/>
          <w:szCs w:val="24"/>
        </w:rPr>
        <w:t>Edozein kasutan, ez da ingurumen-ebaluazio estrategiko sinplifikatua izapidetuko baldin eta plan edo programa dekretu honen I. eranskinean jasotako inguruabarretako bati lotuta badago, salbu eta sustatzaileak aurrez eskatu badu ingurumen-ebaluazio estrategiko arrunta betetzeko, I. eranskinaren 8. epigrafean jasotako terminoetan.</w:t>
      </w:r>
    </w:p>
    <w:p w14:paraId="09653E55"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4. Organo sustatzaileak uste badu aurreko apartatuetan adierazitako inguruabarretako bat betetzen dela, edo ingurumen-ebaluazio estrategiko arrunta aplikatzea justifikatzen duen besteren bat betetzen dela, eskaera ez onartzea ebatziko du, aldez aurretik sustatzaileari hamar egun balioduneko epean audientzia emanda.</w:t>
      </w:r>
    </w:p>
    <w:p w14:paraId="0C150711" w14:textId="77777777" w:rsidR="00BB6EF5" w:rsidRPr="0021086C" w:rsidRDefault="00BB6EF5" w:rsidP="000A5A79">
      <w:pPr>
        <w:shd w:val="clear" w:color="auto" w:fill="FFFFFF"/>
        <w:spacing w:after="120" w:line="360" w:lineRule="auto"/>
        <w:jc w:val="both"/>
        <w:rPr>
          <w:rFonts w:ascii="Trebuchet MS" w:eastAsia="Times New Roman" w:hAnsi="Trebuchet MS" w:cs="Arial"/>
          <w:b/>
          <w:bCs/>
          <w:sz w:val="24"/>
          <w:szCs w:val="24"/>
        </w:rPr>
      </w:pPr>
      <w:r w:rsidRPr="0021086C">
        <w:rPr>
          <w:rFonts w:ascii="Trebuchet MS" w:hAnsi="Trebuchet MS"/>
          <w:sz w:val="24"/>
          <w:szCs w:val="24"/>
        </w:rPr>
        <w:t>Ez onartzeko ebazpena arrazoitua izango da eta dagozkion errekurtsoak aurkeztu ahal izango dira haren kontra.</w:t>
      </w:r>
    </w:p>
    <w:p w14:paraId="1DBCD5E5" w14:textId="77777777" w:rsidR="00BB6EF5" w:rsidRPr="0021086C" w:rsidRDefault="00BB6EF5" w:rsidP="000A5A79">
      <w:pPr>
        <w:pStyle w:val="2izenburua"/>
        <w:spacing w:before="360" w:after="120" w:line="360" w:lineRule="auto"/>
        <w:ind w:firstLine="284"/>
        <w:rPr>
          <w:rFonts w:eastAsia="Times"/>
          <w:b w:val="0"/>
          <w:szCs w:val="24"/>
        </w:rPr>
      </w:pPr>
      <w:bookmarkStart w:id="24" w:name="_Toc19532411"/>
      <w:r w:rsidRPr="0021086C">
        <w:rPr>
          <w:smallCaps w:val="0"/>
          <w:szCs w:val="24"/>
        </w:rPr>
        <w:t>25. artikulua. Ingurumen-txosten estrategikoaren eskaera.</w:t>
      </w:r>
      <w:bookmarkEnd w:id="24"/>
    </w:p>
    <w:p w14:paraId="706666F0"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1. Dekretu honen 24. artikuluan adierazitakoa egiaztatu ondoren eta, hala badagokio, identifikatutako gabeziak zuzendu ondoren, -betiere, hasierako eskaera ez onartzea ebatzi ez bada-, organo sustatzaileak, hasierako eskabidearekin aurkeztu beharreko dokumentuekin batera, ingurumen-</w:t>
      </w:r>
      <w:r w:rsidRPr="0021086C">
        <w:rPr>
          <w:rFonts w:ascii="Trebuchet MS" w:hAnsi="Trebuchet MS"/>
          <w:sz w:val="24"/>
          <w:szCs w:val="24"/>
        </w:rPr>
        <w:lastRenderedPageBreak/>
        <w:t xml:space="preserve">dokumentu estrategikoa igortzeko eskaera bidaliko dio ingurumen-organoari, egindako egiaztapenekiko adostasuna berariaz adierazita. </w:t>
      </w:r>
    </w:p>
    <w:p w14:paraId="23880099"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Dekretu honen 23.2 artikuluan ezarritako epearen zenbaketari dagokionez, organo sustatzailearen eskaera osotutzat joko da beharrezko datu formal guztiak baditu eta ingurumen-dokumentu estrategikoak behar besteko kalitatea badu, artikulu honen 4. apartatuan xedatutakoaren arabera.</w:t>
      </w:r>
    </w:p>
    <w:p w14:paraId="338BA75A"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3. Ingurumen-organoak egiaztatzen badu eskabidean behar den datu formalen bat falta dela, organo sustatzaileari hamar egun balioduneko epea emango dio datu horiek eman ditzan, eta Administrazio Publikoen Administrazio Prozedura Erkidearen urriaren 1eko 39/2015 Legearen 68. artikuluan ezarritako ondorioak izango ditu.</w:t>
      </w:r>
    </w:p>
    <w:p w14:paraId="0FA00343"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4. Eskabidean behar diren datu formal guztiak jasotakoan, ingurumen-organoak espedientearen aurretiko azterketa teknikoa egingo du ingurumen-dokumentu estrategikoaren edukia dekretu honen V. eranskinean eskatutakoari egokitzen zaiola egiaztatzeko. </w:t>
      </w:r>
    </w:p>
    <w:p w14:paraId="08A9D378"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Ingurumen-organoak egiaztatzen badu ingurumen-dokumentu estrategikoak ez duela betetzen dekretu honen V. eranskinean zein, hala dagokionean, aplika daitezkeen gida edo jarraibide tekniko osagarrietan eskatutakoa, adieraziko du dokumentuak ez dituela gutxieneko kalitate-baldintzak betetzen eta sustatzaileari audientzia emango dio, identifikatutako gabezien berri emanda eta horregatik organo sustatzailearen eskaera ez onartzeko aukera dagoela adierazita. Ingurumen-organoak horren guztiaren berri emango dio organo sustatzaileari.</w:t>
      </w:r>
    </w:p>
    <w:p w14:paraId="762269EC"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Sustatzaileari jakinarazpena igorri zaionetik bi hilabeteko epean, sustatzaileak ingurumen-azterketa estrategikoa zuzendu ahal izango du, behar besteko kalitatea lortu arte. Zuzendutako dokumentua prozedura substantiboren esparruan zabalik dagoen espedientean barne hartu beharko du sustatzaileak, eta organo sustatzaileak harekiko adostasuna adierazi eta ingurumen-organoari bidali beharko dio.</w:t>
      </w:r>
    </w:p>
    <w:p w14:paraId="21467FF1"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lastRenderedPageBreak/>
        <w:t>Ingurumen-organoak eskatutako ingurumen-azterketa estrategikoa hiru hilabeteko epean jasotzen ez badu (sustatzaileari jakinarazi zaionetik zenbatzen hasita), organo sustatzailearen eskaera ez onartzea ebatziko du.</w:t>
      </w:r>
    </w:p>
    <w:p w14:paraId="28A7081C"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Ez onartzeko ebazpena arrazoitua izango da eta dagozkion errekurtsoak aurkeztu ahal izango dira haren kontra.</w:t>
      </w:r>
    </w:p>
    <w:p w14:paraId="2AEEDF8F" w14:textId="77777777" w:rsidR="00183B0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5. Ingurumen-dokumentu estrategikoaren eduki egokiak barne hartuta eskaera osotu denetik, gehienez ere, hogeita hamar egun balioduneko epean, ingurumen-organoak eskaera ez onartzea ebatzi ahal izango du, honako arrazoi hauetako bat argudiatuta:</w:t>
      </w:r>
    </w:p>
    <w:p w14:paraId="29032C12"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a) Plan edo programa dekretu honen I. eranskinaren 1-7 epigrafeetan jasotako inguruabarretako bati lotuta dagoela uste badu.</w:t>
      </w:r>
    </w:p>
    <w:p w14:paraId="79BE6E13"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b) Zalantzarik gabe uste badu plan edo programa nabarmen bideraezina dela ingurumen-arrazoiengatik.</w:t>
      </w:r>
    </w:p>
    <w:p w14:paraId="1991D04E"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c) Aurretik plan edo programa horren antzeko baten ingurumen-ebaluazio estrategiko arrunta betetzeko beharra ebatzi badu, ingurumen-ebaluazio estrategikoaren prozedura burututa.</w:t>
      </w:r>
    </w:p>
    <w:p w14:paraId="09F10E7D"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Ingurumen-organoak balioespen hori egiteko nahikoa informazioa badauka, plan edo programa ez onartzeko erabakia hartu dezake, nahiz eta eskabidea aurreko apartatuetan xedatutakoa betez osatu ez; horrelako kasuetan, ez da beharrezkoa izango artikulu honen 3. eta 4. puntuetan xedatutakoa betetzea.</w:t>
      </w:r>
    </w:p>
    <w:p w14:paraId="7FC59631"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Ez onartzea erabakitzeko ebazpena eman aurretik, ingurumen-organoak sustatzaileak adierazitakoa entzungo du, eta horren berri emango die organo sustatzaileari eta organo substantiboari, hamar laneguneko epean. Horrenbestez, ez onartzea adierazteko aurreikusitako epea etenda geratuko da.</w:t>
      </w:r>
    </w:p>
    <w:p w14:paraId="5A1FCC43"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Ez onartzeko ebazpena arrazoitua izango da eta dagozkion errekurtsoak aurkeztu ahal izango dira haren kontra.</w:t>
      </w:r>
    </w:p>
    <w:p w14:paraId="10EC06ED"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6. Ingurumen-organoak erabakiko du, indarreko legediaren arabera, zer informazio egongo den sekretu komertzial edo industrialetik salbuetsita eta </w:t>
      </w:r>
      <w:r w:rsidRPr="0021086C">
        <w:rPr>
          <w:rFonts w:ascii="Trebuchet MS" w:hAnsi="Trebuchet MS"/>
          <w:sz w:val="24"/>
          <w:szCs w:val="24"/>
        </w:rPr>
        <w:lastRenderedPageBreak/>
        <w:t>zer informazio egongo den konfidentzialtasunaren babespean. Horretarako, ingurumen gaietan konfidentzialtasun-eskubidea duen informazio eta parte-hartze publiko erreal eta efektiboaren printzipioa haztatuko da.</w:t>
      </w:r>
    </w:p>
    <w:p w14:paraId="49D26ABE" w14:textId="77777777" w:rsidR="00BB6EF5" w:rsidRPr="0021086C" w:rsidRDefault="00BB6EF5" w:rsidP="000A5A79">
      <w:pPr>
        <w:shd w:val="clear" w:color="auto" w:fill="FFFFFF"/>
        <w:spacing w:after="120" w:line="360" w:lineRule="auto"/>
        <w:jc w:val="both"/>
        <w:rPr>
          <w:rFonts w:ascii="Trebuchet MS" w:eastAsia="Times New Roman" w:hAnsi="Trebuchet MS" w:cs="Arial"/>
          <w:b/>
          <w:bCs/>
          <w:sz w:val="24"/>
          <w:szCs w:val="24"/>
        </w:rPr>
      </w:pPr>
      <w:r w:rsidRPr="0021086C">
        <w:rPr>
          <w:rFonts w:ascii="Trebuchet MS" w:hAnsi="Trebuchet MS"/>
          <w:sz w:val="24"/>
          <w:szCs w:val="24"/>
        </w:rPr>
        <w:t>Sustatzaileak adierazitako informazioaren izaera konfidentziala osotasunean edo partzialki onartu ezean, arrazoietan oinarritutako ebazpena igorri beharko da, dagozkion baliabideak adierazita.</w:t>
      </w:r>
    </w:p>
    <w:p w14:paraId="2855E127" w14:textId="77777777" w:rsidR="00BB6EF5" w:rsidRPr="0021086C" w:rsidRDefault="00BB6EF5" w:rsidP="000A5A79">
      <w:pPr>
        <w:pStyle w:val="2izenburua"/>
        <w:spacing w:before="360" w:after="120" w:line="360" w:lineRule="auto"/>
        <w:ind w:firstLine="284"/>
        <w:rPr>
          <w:rFonts w:eastAsia="Times"/>
          <w:b w:val="0"/>
          <w:szCs w:val="24"/>
        </w:rPr>
      </w:pPr>
      <w:bookmarkStart w:id="25" w:name="_Toc19532412"/>
      <w:r w:rsidRPr="0021086C">
        <w:rPr>
          <w:smallCaps w:val="0"/>
          <w:szCs w:val="24"/>
        </w:rPr>
        <w:t>26. artikulua. Eragindako Administrazio publikoei eta pertsona interesdunei kontsultak egitea.</w:t>
      </w:r>
      <w:bookmarkEnd w:id="25"/>
    </w:p>
    <w:p w14:paraId="01AB5EC0"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1. Dekretu honen 25.1 artikuluan adierazitako ingurumen-txosten estrategikoaren eskabidea osatutakoan, eta hura ez onartzeko ebazpena eman ez bada, eragindako administrazio publikoei eta pertsona interesdunei kontsulta egingo die ingurumen-organoak, beren eskumen edo jardute-eremuei dagokienez eman dezaketen informazioa jasotze aldera, betiere, plan edo programak ingurumenean eragin nabarmenak izan ditzakeen ala ez zehazte aldera. Egindako kontsulten berri eman beharko zaio organo sustatzaileari.</w:t>
      </w:r>
    </w:p>
    <w:p w14:paraId="265EAD77"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Ingurumen-organoak, kontsulta bidez, eragindako administrazio publikoen eta pertsona interesdunen eskura jarriko ditu plan edo programaren zirriborroa eta ingurumen-dokumentu estrategikoa, eta eskura dagoen dokumentazioa nola eskuratu adieraziko die. Dokumentazioak ingurumen-organoaren egoitza elektronikoaren bidez egon behar du eskuragarri. Eragindako administrazio publikoek eta pertsona interesdunek hilabeteko epean eman beharko dute irizpena, kontsulta jakinarazi zaien unetik zenbatzen hasita.</w:t>
      </w:r>
    </w:p>
    <w:p w14:paraId="19316D2D"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3. Ingurumen-organoak uste badu eskabidea ebazteko nahikoa judizio-elementu dagoela, ingurumen-txosten estrategikoa egin ahal izango du, nahiz eta aurreko apartatuan ezarritako epea igarotakoan eskatutako erabakiak jaso ez.</w:t>
      </w:r>
    </w:p>
    <w:p w14:paraId="183611A5"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lastRenderedPageBreak/>
        <w:t>4. Ingurumen-organoak uste badu ez dagoela nahikoa judizio-elementu, administrazio publikoengandik jasotako txostenak erabakitzeko nahikoak ez direlako, txosten berri bat eskatuko du, ahalik eta zehaztasun handienaz adierazita zer alderdiri buruzko informazioa jaso nahi duen eta dagokion txostena igortzeko hamar egun balioduneko epea emanda, kontsulta berria jakinarazi denetik. Egindako kontsulta berria organo sustatzaileari jakinaraziko zaio eta dekretu honen 23.2 artikuluan aurreikusitako epea baliogabetuko du.</w:t>
      </w:r>
    </w:p>
    <w:p w14:paraId="6D4FA68E"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5. Ingurumen-organoak uste badu ez dagoela nahikoa judizio-elementu, eragindako administrazio publikoarengandik dagozkion txostenak jaso ez dituelako, txostena igorri beharko lukeen organoaren goragoko titularrari eskatuko dio hasieran kontsultatutako organoari agindu diezaiola dagokion txostena igortzeko, errekerimenduaren jakinarazpena egin denetik hamar egun balioduneko epean. Errekerimendua organo sustatzaileari jakinaraziko zaio eta dekretu honen 23.2 artikuluan aurreikusitako epea baliogabetuko du.</w:t>
      </w:r>
    </w:p>
    <w:p w14:paraId="23B57798"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6. Aurreko bi apartatuetan aipatutako errekerimendua jakinarazi denetik hogeita hamar egun baliodun igarotakoan, ingurumen-organoak eskatutako txostenak jaso ez baditu, eta, gainera, erabakia hartzeko nahikoa judizio-elementurik eza konpondu ezin izan badu, organo sustatzaileari jakinaraziko dio ezin duela prozedurarekin jarraitu. Jakinarazpen horretan berariaz adieraziko dira ingurumen-organoak jakin beharreko alderdiak, eta, txostena eskatu arren, erantzunik eman ez zuten organoei jakinaraziko zaie, hargatik eragotzi gabe horrek eragin litzakeen erantzukizunak. Edozein kasutan, sustatzaileak txostena igortzeko erreklamatu ahal izango die aipatu organoei, Administrazioarekiko Auzien Jurisdikzioaren uztailaren 13ko 29/1998 Legearen 29.1 artikuluan aurreikusitako prozeduraren bitartez.</w:t>
      </w:r>
    </w:p>
    <w:p w14:paraId="03B9CC2D"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7. Prozedurari jarraipena emateko ezintasuna jakinarazi denetik lau urte baino gutxiago igaro direnean, ingurumen-organoak beharrezkoak diren txostenak jaso baditu edo erabakia hartzeko beharrezkoa den informazio osagarria jaso badu, prozedurarekin jarraitu ahal izango du, aldez aurretik organo sustatzaileari audientzia emanda.</w:t>
      </w:r>
    </w:p>
    <w:p w14:paraId="09DA988B"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lastRenderedPageBreak/>
        <w:t>Aipatutako lau urteko epea igarota, ingurumen-organoak nahikoa judizio-elementu ez badu, prozedura bukatutzat jotzeko eta jarduketak artxibatzeko ebazpena emango du. Ebazpen horren aurka, dagozkion errekurtsoak aurkeztu ahal izango dira.</w:t>
      </w:r>
    </w:p>
    <w:p w14:paraId="221AB6D5" w14:textId="77777777" w:rsidR="00BB6EF5" w:rsidRPr="0021086C" w:rsidRDefault="00BB6EF5" w:rsidP="000A5A79">
      <w:pPr>
        <w:pStyle w:val="2izenburua"/>
        <w:spacing w:before="360" w:after="120" w:line="360" w:lineRule="auto"/>
        <w:ind w:firstLine="284"/>
        <w:rPr>
          <w:rFonts w:eastAsia="Times"/>
          <w:b w:val="0"/>
          <w:szCs w:val="24"/>
        </w:rPr>
      </w:pPr>
      <w:bookmarkStart w:id="26" w:name="_Toc19532413"/>
      <w:r w:rsidRPr="0021086C">
        <w:rPr>
          <w:smallCaps w:val="0"/>
          <w:szCs w:val="24"/>
        </w:rPr>
        <w:t>27. artikulua. Ingurumen-txosten estrategikoa.</w:t>
      </w:r>
      <w:bookmarkEnd w:id="26"/>
    </w:p>
    <w:p w14:paraId="75E4D4E7"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1. Ingurumen-organoak nahikoa judizio-elementu dituenean, ingurumen-txosten estrategikoa prestatuko du, egindako kontsulten emaitza kontuan hartuta eta dekretu honen VI. eranskinean jasotako irizpideak betez. </w:t>
      </w:r>
    </w:p>
    <w:p w14:paraId="66C8A5B7"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Ingurumen-organoak uste badu, proposatutako neurriak aplikatuta ere, plan edo programak ingurumenean eragin nabarmenak izateko probabilitate handia duela, ingurumen-txosten estrategikoaren bidez ebatziko du plan edo programak ingurumen-ebaluazio estrategiko arruntaren prozedurak bete beharko dituela.</w:t>
      </w:r>
    </w:p>
    <w:p w14:paraId="3A8A4ACD"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Erabaki hori sustatzaileari eta organo sustatzaileari jakinaraziko zaio, egindako kontsulten emaitzarekin batera.</w:t>
      </w:r>
    </w:p>
    <w:p w14:paraId="666474D6" w14:textId="5268BF7A"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Kasu horretan, ingurumen-organoak ingurumen-ebaluazio estrategikoaren irismen-dokumentua prestatuko du, egindako kontsulten emaitzak kontuan hartuta. Horrelakoetan ez da beharrezkoa izango dekretu honen 11. artikuluan adierazitako kontsultak egitea. Irismen-dokumentua sustatzaileari eta organo sustatzaileari bidaliko zaie, eta dekretu honen 12.6 artikuluan xedatutakoaren arabera argitaratuko da.</w:t>
      </w:r>
    </w:p>
    <w:p w14:paraId="36E311D4"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Kasu horretan, ingurumen-ebaluazio estrategiko arruntaren prozedurak aurrera jarraitu ahal izango du, dekretu honen 13. artikuluan eta hurrengoetan xedatutakoaren arabera.</w:t>
      </w:r>
    </w:p>
    <w:p w14:paraId="402FD4EC"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3. Ingurumen-organoak uste badu, plan edo programan ingurumen-txosten estrategikoan ezarritako neurriak txertatu ondoren, ez dagoela arriskurik plan edo programak ingurumenean eragin nabarmenak izateko, ingurumen-txosten estrategikoaren bidez ebatziko du plan edo programak ez duela ingurumen-ebaluazio estrategiko arruntaren prozedura bete behar.4. Ingurumen-txosten </w:t>
      </w:r>
      <w:r w:rsidRPr="0021086C">
        <w:rPr>
          <w:rFonts w:ascii="Trebuchet MS" w:hAnsi="Trebuchet MS"/>
          <w:sz w:val="24"/>
          <w:szCs w:val="24"/>
        </w:rPr>
        <w:lastRenderedPageBreak/>
        <w:t>estrategikoak organo sustatzaileari jakinarazi zaion unetik aurrera izango ditu ondorioak. Gainera, ingurumen-organoak ingurumen-txosten estrategikoa bidaliko du dagokion aldizkari ofizialean argitara dadin, organo sustatzaileari jakinarazpena egin zaionetik hamabost egun balioduneko epean. Era berean, ingurumen-organoak ingurumen-txosten estrategikoa argitaratuko du bere egoitza elektronikoan.</w:t>
      </w:r>
    </w:p>
    <w:p w14:paraId="06083296"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5. Ingurumen-txosten estrategikoaren aurka ezingo da errekurtsorik jarri, plan edo programa onesteko xedapen orokorraren aurka auzibidean jar daitezkeenei kalterik egin gabe, edota plan edo programa onesteko egintzaren aurka administrazio-bidean jar daitezkeenei kalterik egin gabe.</w:t>
      </w:r>
    </w:p>
    <w:p w14:paraId="03895799" w14:textId="77777777" w:rsidR="00BB6EF5" w:rsidRPr="0021086C" w:rsidRDefault="00BB6EF5" w:rsidP="000A5A79">
      <w:pPr>
        <w:pStyle w:val="2izenburua"/>
        <w:spacing w:before="360" w:after="120" w:line="360" w:lineRule="auto"/>
        <w:ind w:firstLine="284"/>
        <w:rPr>
          <w:rFonts w:eastAsia="Times"/>
          <w:b w:val="0"/>
          <w:szCs w:val="24"/>
        </w:rPr>
      </w:pPr>
      <w:bookmarkStart w:id="27" w:name="_Toc19532414"/>
      <w:r w:rsidRPr="0021086C">
        <w:rPr>
          <w:smallCaps w:val="0"/>
          <w:szCs w:val="24"/>
        </w:rPr>
        <w:t>28. artikulua. Ingurumen-txosten estrategikoaren ondorioak eta plan edo programaren onarpen edo abian jartzearen berri zabaltzea.</w:t>
      </w:r>
      <w:bookmarkEnd w:id="27"/>
    </w:p>
    <w:p w14:paraId="46F2376A"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1. Ingurumen-organoak ebatzi badu plan edo programak ez duela ingurumen-ebaluazio estrategiko arrunta bete behar, artikulu honen hurrengo apartatuetan jasotako xedapenak aplikatuko dira.</w:t>
      </w:r>
    </w:p>
    <w:p w14:paraId="5544A523"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Plan edo programa behin betiko onartu edo abian jarri aurretik, organo sustatzaileak ingurumen-txosten estrategikoan ezarritako baldintzak txertatuko ditu, aldez aurretik sustatzaileak hartarako beharrezkoak diren dokumentuetan behar besteko aldaketa eginda, eta azken bertsioa espediente substantiboan txertatuko du.</w:t>
      </w:r>
    </w:p>
    <w:p w14:paraId="4580226E"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3. Hamabost egun balioduneko epean, plan edo programa onartu edo abian jarri den egunetik zenbatzen hasita, organo substantiboak agiri hauek bidaliko ditu, dagokion aldizkari ofizialean argitaratzeko:</w:t>
      </w:r>
    </w:p>
    <w:p w14:paraId="5FB5B352"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a) Plan edo programa behin betiko onartu edo abian jartzeko ebazpena, eta organo substantiboak plan edo programa horren azken bertsioaren eduki osoa jarriko duen helbide elektronikoaren aipamena.</w:t>
      </w:r>
    </w:p>
    <w:p w14:paraId="58AD3711"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t>b) Ingurumen-txosten estrategikoa argitaratu duen aldizkari ofizialaren erreferentzia.</w:t>
      </w:r>
    </w:p>
    <w:p w14:paraId="08265EB2" w14:textId="77777777" w:rsidR="00BB6EF5" w:rsidRPr="0021086C" w:rsidRDefault="00BB6EF5" w:rsidP="000A5A79">
      <w:pPr>
        <w:shd w:val="clear" w:color="auto" w:fill="FFFFFF"/>
        <w:spacing w:after="120" w:line="360" w:lineRule="auto"/>
        <w:ind w:left="403"/>
        <w:jc w:val="both"/>
        <w:rPr>
          <w:rFonts w:ascii="Trebuchet MS" w:eastAsia="Times New Roman" w:hAnsi="Trebuchet MS" w:cs="Arial"/>
          <w:sz w:val="24"/>
          <w:szCs w:val="24"/>
        </w:rPr>
      </w:pPr>
      <w:r w:rsidRPr="0021086C">
        <w:rPr>
          <w:rFonts w:ascii="Trebuchet MS" w:hAnsi="Trebuchet MS"/>
          <w:sz w:val="24"/>
          <w:szCs w:val="24"/>
        </w:rPr>
        <w:lastRenderedPageBreak/>
        <w:t>c) Plana edo programa aplikatzeak ingurumenean izan dituen efektuen jarraipena egiteko hartutako neurriak biltzen dituen dokumentua.</w:t>
      </w:r>
    </w:p>
    <w:p w14:paraId="430B8C22" w14:textId="77777777" w:rsidR="00BB6EF5" w:rsidRPr="0021086C" w:rsidRDefault="00BB6EF5" w:rsidP="000A5A79">
      <w:pPr>
        <w:pStyle w:val="2izenburua"/>
        <w:spacing w:before="360" w:after="120" w:line="360" w:lineRule="auto"/>
        <w:ind w:firstLine="284"/>
        <w:rPr>
          <w:rFonts w:eastAsia="Times"/>
          <w:b w:val="0"/>
          <w:szCs w:val="24"/>
        </w:rPr>
      </w:pPr>
      <w:bookmarkStart w:id="28" w:name="_Toc19532415"/>
      <w:r w:rsidRPr="0021086C">
        <w:rPr>
          <w:smallCaps w:val="0"/>
          <w:szCs w:val="24"/>
        </w:rPr>
        <w:t>29. artikulua. Ingurumen-txosten estrategikoaren indarraldia.</w:t>
      </w:r>
      <w:bookmarkEnd w:id="28"/>
    </w:p>
    <w:p w14:paraId="2D0BDA68"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 xml:space="preserve">1. Dekretu honen 27.3 artikuluan aurreikusitako kasuan, ingurumen-txosten estrategikoa argitaratu denetik lau urte igarotakoan ez bada dagokion plan edo programa onartu edo abian jarri, ingurumen-txosten estrategikoa indargabetu egingo da eta utzi egingo dio dagozkion ondorioak izateari. Kasu horietan, sustatzaileak berriro hasi beharko du plan edo programaren ingurumen-ebaluazioaren tramitazioa, ingurumen-txosten estrategikoaren indarraldia luzatzea erabakitzen ez bada, ondorengo apartatuetan ezarritakoari jarraituz. </w:t>
      </w:r>
    </w:p>
    <w:p w14:paraId="3AC68A65"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2. Sustatzaileak ingurumen-txosten estrategikoaren indarraldia luzatzeko eskatu ahal izango dio ingurumen-organoari, aurreko paragrafoan ezarritako epea amaitu baino lehen, eta organo sustatzaileari eman beharko dio egindako eskaeraren berri. Sustatzaileak ingurumen-organoaren aurrean egindako eskaerak eten egingo du aipatutako epea.</w:t>
      </w:r>
    </w:p>
    <w:p w14:paraId="6DB80A86"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3. Eskaera jaso ondoren, ingurumen-organoak txostena eskatuko die eragindako administrazio publikoei, ingurumen-ebaluazio estrategikoa egiteko oinarritzat hartutako funtsezko elementuei buruz. Administrazioek hilabeteko epean eman beharko dute irizpena.</w:t>
      </w:r>
    </w:p>
    <w:p w14:paraId="48789B9C"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4. Egindako kontsulten emaitza kontuan hartuta, ingurumen-organoak uste badu ez dela aldaketa adierazgarririk izan ingurumen-ebaluazio estrategikoa egiteko oinarritzat hartutako funtsezko elementuetan, ingurumen-txosten estrategikoaren indarraldia gehienez bi urtez luzatzeko erabakia hartu ahal izango du.</w:t>
      </w:r>
    </w:p>
    <w:p w14:paraId="55F67CEC" w14:textId="77777777" w:rsidR="00BB6EF5" w:rsidRPr="0021086C" w:rsidRDefault="00BB6EF5" w:rsidP="000A5A79">
      <w:pPr>
        <w:shd w:val="clear" w:color="auto" w:fill="FFFFFF"/>
        <w:spacing w:after="120" w:line="360" w:lineRule="auto"/>
        <w:ind w:firstLine="258"/>
        <w:jc w:val="both"/>
        <w:rPr>
          <w:rFonts w:ascii="Trebuchet MS" w:eastAsia="Times New Roman" w:hAnsi="Trebuchet MS" w:cs="Arial"/>
          <w:sz w:val="24"/>
          <w:szCs w:val="24"/>
        </w:rPr>
      </w:pPr>
      <w:r w:rsidRPr="0021086C">
        <w:rPr>
          <w:rFonts w:ascii="Trebuchet MS" w:hAnsi="Trebuchet MS"/>
          <w:sz w:val="24"/>
          <w:szCs w:val="24"/>
        </w:rPr>
        <w:t>5. Ingurumen-organoak luzapen-eskaerari buruzko erabakia lau hilabeteko epean hartuko du, eskaera aurkeztu den egunetik zenbatzen hasita. Epe hori igarotakoan ingurumen-organoak irizpenik eman ez badu, ingurumen-txosten estrategikoaren indarraldia bi urtez luzatu dela ulertuko da.</w:t>
      </w:r>
    </w:p>
    <w:p w14:paraId="6C234DFC" w14:textId="77777777" w:rsidR="00BB6EF5" w:rsidRPr="0021086C" w:rsidRDefault="00BB6EF5" w:rsidP="000A5A79">
      <w:pPr>
        <w:shd w:val="clear" w:color="auto" w:fill="FFFFFF"/>
        <w:spacing w:after="120" w:line="360" w:lineRule="auto"/>
        <w:jc w:val="both"/>
        <w:rPr>
          <w:rFonts w:ascii="Trebuchet MS" w:eastAsia="Times New Roman" w:hAnsi="Trebuchet MS" w:cs="Arial"/>
          <w:b/>
          <w:bCs/>
          <w:sz w:val="24"/>
          <w:szCs w:val="24"/>
        </w:rPr>
      </w:pPr>
      <w:r w:rsidRPr="0021086C">
        <w:rPr>
          <w:rFonts w:ascii="Trebuchet MS" w:hAnsi="Trebuchet MS"/>
          <w:sz w:val="24"/>
          <w:szCs w:val="24"/>
        </w:rPr>
        <w:lastRenderedPageBreak/>
        <w:t>6. Emandako luzapen-aldia igarotakoan plan edo programa behin betiko onartu edo abian jarri ez bada, ingurumen-txosten estrategikoak indarraldia galduko du, eta dagozkion ondorioak izateari utziko dio, artikulu honen 1. apartatuan xedatutakoaren arabera.</w:t>
      </w:r>
    </w:p>
    <w:p w14:paraId="2173BE1A" w14:textId="77777777" w:rsidR="00BB6EF5" w:rsidRPr="0021086C" w:rsidRDefault="00BB6EF5" w:rsidP="000A5A79">
      <w:pPr>
        <w:pStyle w:val="2izenburua"/>
        <w:spacing w:before="360" w:after="120" w:line="360" w:lineRule="auto"/>
        <w:ind w:firstLine="284"/>
        <w:rPr>
          <w:rFonts w:eastAsia="Times"/>
          <w:b w:val="0"/>
          <w:szCs w:val="24"/>
        </w:rPr>
      </w:pPr>
      <w:bookmarkStart w:id="29" w:name="_Toc19532416"/>
      <w:r w:rsidRPr="0021086C">
        <w:rPr>
          <w:smallCaps w:val="0"/>
          <w:szCs w:val="24"/>
        </w:rPr>
        <w:t>XEDAPEN IRAGANKORRA. Abian diren prozedurak.</w:t>
      </w:r>
      <w:bookmarkEnd w:id="29"/>
    </w:p>
    <w:p w14:paraId="7050A12B" w14:textId="77777777" w:rsidR="00BB6EF5" w:rsidRPr="0021086C" w:rsidRDefault="00BB6EF5" w:rsidP="000A5A79">
      <w:pPr>
        <w:shd w:val="clear" w:color="auto" w:fill="FFFFFF"/>
        <w:spacing w:after="120" w:line="360" w:lineRule="auto"/>
        <w:ind w:firstLine="425"/>
        <w:jc w:val="both"/>
        <w:rPr>
          <w:rFonts w:ascii="Trebuchet MS" w:hAnsi="Trebuchet MS" w:cs="Arial"/>
          <w:bCs/>
          <w:sz w:val="24"/>
          <w:szCs w:val="24"/>
        </w:rPr>
      </w:pPr>
      <w:r w:rsidRPr="0021086C">
        <w:rPr>
          <w:rFonts w:ascii="Trebuchet MS" w:hAnsi="Trebuchet MS"/>
          <w:bCs/>
          <w:sz w:val="24"/>
          <w:szCs w:val="24"/>
        </w:rPr>
        <w:t>Lege hau indarrean jarri den unean aribidean diren prozedurak onartuak izan ziren uneko araudiaren arabera izapidetuko dira, salbu eta espedientearen sustatzaileak berariaz eskatzen badu Lege honetan aurreikusitako prozedurak aplikatzeko. Kasu horretan, aurretik egindako egintza eta izapideak bere horretan mantenduko dira.</w:t>
      </w:r>
    </w:p>
    <w:p w14:paraId="6043D186" w14:textId="77777777" w:rsidR="00D960E2" w:rsidRPr="0021086C" w:rsidRDefault="00D960E2" w:rsidP="000A5A79">
      <w:pPr>
        <w:shd w:val="clear" w:color="auto" w:fill="FFFFFF"/>
        <w:spacing w:before="360" w:after="120" w:line="360" w:lineRule="auto"/>
        <w:ind w:firstLine="425"/>
        <w:jc w:val="both"/>
        <w:rPr>
          <w:rFonts w:ascii="Trebuchet MS" w:eastAsia="Times" w:hAnsi="Trebuchet MS"/>
          <w:b/>
          <w:smallCaps/>
          <w:sz w:val="24"/>
          <w:szCs w:val="24"/>
        </w:rPr>
      </w:pPr>
      <w:r w:rsidRPr="0021086C">
        <w:rPr>
          <w:rFonts w:ascii="Trebuchet MS" w:hAnsi="Trebuchet MS"/>
          <w:b/>
          <w:smallCaps/>
          <w:sz w:val="24"/>
          <w:szCs w:val="24"/>
        </w:rPr>
        <w:t xml:space="preserve">XEDAPEN INDARGABETZAILEA </w:t>
      </w:r>
    </w:p>
    <w:p w14:paraId="24C9F8E5" w14:textId="77777777" w:rsidR="00D960E2" w:rsidRPr="0021086C" w:rsidRDefault="00D960E2" w:rsidP="000A5A79">
      <w:pPr>
        <w:shd w:val="clear" w:color="auto" w:fill="FFFFFF"/>
        <w:spacing w:after="120" w:line="360" w:lineRule="auto"/>
        <w:ind w:firstLine="425"/>
        <w:jc w:val="both"/>
        <w:rPr>
          <w:rFonts w:ascii="Trebuchet MS" w:hAnsi="Trebuchet MS" w:cs="Arial"/>
          <w:bCs/>
          <w:sz w:val="24"/>
          <w:szCs w:val="24"/>
        </w:rPr>
      </w:pPr>
      <w:r w:rsidRPr="0021086C">
        <w:rPr>
          <w:rFonts w:ascii="Trebuchet MS" w:hAnsi="Trebuchet MS"/>
          <w:bCs/>
          <w:sz w:val="24"/>
          <w:szCs w:val="24"/>
        </w:rPr>
        <w:t xml:space="preserve">Indarrik gabe geratuko da urriaren 16ko 211/2012 Dekretua, Planen eta programen ingurumenaren gaineko eraginaren ebaluazio estrategikoa egiteko prozedura arautzen duena, salbu eta xedapen iragankorrean jasotakoa gertatzen bada. </w:t>
      </w:r>
    </w:p>
    <w:p w14:paraId="735E1C4A" w14:textId="77777777" w:rsidR="005570B3" w:rsidRPr="0021086C" w:rsidRDefault="005570B3" w:rsidP="000A5A79">
      <w:pPr>
        <w:pStyle w:val="2izenburua"/>
        <w:spacing w:before="360" w:after="120" w:line="360" w:lineRule="auto"/>
        <w:ind w:firstLine="284"/>
        <w:rPr>
          <w:rFonts w:eastAsia="Times"/>
          <w:smallCaps w:val="0"/>
          <w:szCs w:val="24"/>
        </w:rPr>
      </w:pPr>
      <w:r w:rsidRPr="0021086C">
        <w:rPr>
          <w:smallCaps w:val="0"/>
          <w:szCs w:val="24"/>
        </w:rPr>
        <w:t>AZKEN XEDAPENETAKO LEHENENGOA Dekretua garatzeko eta haren eranskinak egokitzeko ahalmen arauemailea.</w:t>
      </w:r>
    </w:p>
    <w:p w14:paraId="7C703E70" w14:textId="77777777" w:rsidR="005570B3" w:rsidRPr="0021086C" w:rsidRDefault="005570B3" w:rsidP="000A5A79">
      <w:pPr>
        <w:shd w:val="clear" w:color="auto" w:fill="FFFFFF"/>
        <w:spacing w:after="120" w:line="360" w:lineRule="auto"/>
        <w:ind w:firstLine="425"/>
        <w:jc w:val="both"/>
        <w:rPr>
          <w:rFonts w:ascii="Trebuchet MS" w:hAnsi="Trebuchet MS" w:cs="Arial"/>
          <w:bCs/>
          <w:sz w:val="24"/>
          <w:szCs w:val="24"/>
        </w:rPr>
      </w:pPr>
      <w:r w:rsidRPr="0021086C">
        <w:rPr>
          <w:rFonts w:ascii="Trebuchet MS" w:hAnsi="Trebuchet MS"/>
          <w:bCs/>
          <w:sz w:val="24"/>
          <w:szCs w:val="24"/>
        </w:rPr>
        <w:t>Euskal Autonomia Erkidegoko Administrazio Orokorrean ingurumen-loan eskumenak dituen sailari ahalmena ematen zaio dekretu honetan ezarritakoa garatzeko behar diren xedapen eta jarraibide tekniko guztiak eman ditzan.</w:t>
      </w:r>
    </w:p>
    <w:p w14:paraId="79183CC1" w14:textId="77777777" w:rsidR="005570B3" w:rsidRPr="0021086C" w:rsidRDefault="005570B3" w:rsidP="000A5A79">
      <w:pPr>
        <w:shd w:val="clear" w:color="auto" w:fill="FFFFFF"/>
        <w:spacing w:after="120" w:line="360" w:lineRule="auto"/>
        <w:ind w:firstLine="425"/>
        <w:jc w:val="both"/>
        <w:rPr>
          <w:rFonts w:ascii="Trebuchet MS" w:hAnsi="Trebuchet MS" w:cs="Arial"/>
          <w:bCs/>
          <w:sz w:val="24"/>
          <w:szCs w:val="24"/>
        </w:rPr>
      </w:pPr>
      <w:r w:rsidRPr="0021086C">
        <w:rPr>
          <w:rFonts w:ascii="Trebuchet MS" w:hAnsi="Trebuchet MS"/>
          <w:bCs/>
          <w:sz w:val="24"/>
          <w:szCs w:val="24"/>
        </w:rPr>
        <w:t>Era berean, aipatu saila ahalduntzen da Agindu bidez dekretu honen eranskinak egokitu ditzan beharrezkoa denean, bai lege-xedapenen ondorioz bai arlo zientifiko edo teknologikoan emandako aurrerapausoek horrela eskatzen dutelako.</w:t>
      </w:r>
    </w:p>
    <w:p w14:paraId="31DFB1DF" w14:textId="77777777" w:rsidR="0068283E" w:rsidRPr="0021086C" w:rsidRDefault="0068283E" w:rsidP="000A5A79">
      <w:pPr>
        <w:pStyle w:val="2izenburua"/>
        <w:spacing w:before="360" w:after="120" w:line="360" w:lineRule="auto"/>
        <w:ind w:firstLine="284"/>
        <w:rPr>
          <w:rFonts w:eastAsia="Times"/>
          <w:smallCaps w:val="0"/>
          <w:szCs w:val="24"/>
        </w:rPr>
      </w:pPr>
      <w:r w:rsidRPr="0021086C">
        <w:rPr>
          <w:smallCaps w:val="0"/>
          <w:szCs w:val="24"/>
        </w:rPr>
        <w:t>AZKEN XEDAPENETAKO BIGARRENA Indarrean jartzea.</w:t>
      </w:r>
    </w:p>
    <w:p w14:paraId="6DB7984B" w14:textId="77777777" w:rsidR="00183B05" w:rsidRPr="0021086C" w:rsidRDefault="0068283E" w:rsidP="000A5A79">
      <w:pPr>
        <w:shd w:val="clear" w:color="auto" w:fill="FFFFFF"/>
        <w:spacing w:after="120" w:line="360" w:lineRule="auto"/>
        <w:ind w:firstLine="425"/>
        <w:jc w:val="both"/>
        <w:rPr>
          <w:rFonts w:ascii="Trebuchet MS" w:eastAsia="Times New Roman" w:hAnsi="Trebuchet MS" w:cs="Arial"/>
          <w:b/>
          <w:bCs/>
          <w:sz w:val="24"/>
          <w:szCs w:val="24"/>
        </w:rPr>
      </w:pPr>
      <w:r w:rsidRPr="0021086C">
        <w:tab/>
      </w:r>
      <w:r w:rsidRPr="0021086C">
        <w:rPr>
          <w:rFonts w:ascii="Trebuchet MS" w:hAnsi="Trebuchet MS"/>
          <w:bCs/>
          <w:sz w:val="24"/>
          <w:szCs w:val="24"/>
        </w:rPr>
        <w:t>Dekretu hau Euskal Autonomia Erkidegoko Agintaritzaren Aldizkarian argitaratu eta hurrengo egunean jarriko da indarrean.</w:t>
      </w:r>
      <w:r w:rsidRPr="0021086C">
        <w:rPr>
          <w:rFonts w:ascii="Trebuchet MS" w:hAnsi="Trebuchet MS"/>
          <w:bCs/>
          <w:sz w:val="24"/>
          <w:szCs w:val="24"/>
        </w:rPr>
        <w:br w:type="page"/>
      </w:r>
    </w:p>
    <w:p w14:paraId="375A5EBF" w14:textId="77777777" w:rsidR="00430192" w:rsidRPr="0021086C" w:rsidRDefault="00430192" w:rsidP="000A5A79">
      <w:pPr>
        <w:pStyle w:val="2izenburua"/>
        <w:spacing w:before="0" w:after="240" w:line="360" w:lineRule="auto"/>
        <w:ind w:firstLine="284"/>
        <w:rPr>
          <w:rFonts w:eastAsia="Times"/>
          <w:b w:val="0"/>
          <w:szCs w:val="24"/>
        </w:rPr>
      </w:pPr>
      <w:bookmarkStart w:id="30" w:name="_Toc19532417"/>
      <w:r w:rsidRPr="0021086C">
        <w:lastRenderedPageBreak/>
        <w:t>I. eranskina. Ingurumen-ebaluazio estrategiko arrunta bete behar duten planak eta programak</w:t>
      </w:r>
      <w:bookmarkEnd w:id="30"/>
      <w:r w:rsidRPr="0021086C">
        <w:rPr>
          <w:smallCaps w:val="0"/>
          <w:szCs w:val="24"/>
        </w:rPr>
        <w:t>.</w:t>
      </w:r>
    </w:p>
    <w:p w14:paraId="20F195A3" w14:textId="77777777" w:rsidR="00430192" w:rsidRPr="0021086C" w:rsidRDefault="00430192" w:rsidP="000A5A79">
      <w:pPr>
        <w:shd w:val="clear" w:color="auto" w:fill="FFFFFF"/>
        <w:spacing w:after="120" w:line="360" w:lineRule="auto"/>
        <w:jc w:val="both"/>
        <w:rPr>
          <w:rFonts w:ascii="Trebuchet MS" w:eastAsia="Times New Roman" w:hAnsi="Trebuchet MS" w:cs="Arial"/>
          <w:sz w:val="24"/>
          <w:szCs w:val="24"/>
        </w:rPr>
      </w:pPr>
      <w:r w:rsidRPr="0021086C">
        <w:rPr>
          <w:rFonts w:ascii="Trebuchet MS" w:hAnsi="Trebuchet MS"/>
          <w:sz w:val="24"/>
          <w:szCs w:val="24"/>
        </w:rPr>
        <w:t>Ingurumen-ebaluazio estrategiko arrunta egin behar zaie administrazio publiko batek onartu edo abian jarritako plan eta programa hauei, baldin eta haien prestaketa eta onarpena beharrezkotzat jo badu legezko edo erregelamenduzko xedapen batek edo Gobernu Kontseiluaren erabaki batek:</w:t>
      </w:r>
    </w:p>
    <w:p w14:paraId="6F06564B" w14:textId="77777777" w:rsidR="00430192" w:rsidRPr="0021086C"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21086C">
        <w:rPr>
          <w:rFonts w:ascii="Trebuchet MS" w:hAnsi="Trebuchet MS"/>
          <w:sz w:val="24"/>
          <w:szCs w:val="24"/>
        </w:rPr>
        <w:t>Lurralde-antolamenduaren gidalerroak</w:t>
      </w:r>
    </w:p>
    <w:p w14:paraId="61297168" w14:textId="77777777" w:rsidR="00430192" w:rsidRPr="0021086C"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21086C">
        <w:rPr>
          <w:rFonts w:ascii="Trebuchet MS" w:hAnsi="Trebuchet MS"/>
          <w:sz w:val="24"/>
          <w:szCs w:val="24"/>
        </w:rPr>
        <w:t>Lurralde-plan partzialak</w:t>
      </w:r>
    </w:p>
    <w:p w14:paraId="0DF08DDB" w14:textId="77777777" w:rsidR="00430192" w:rsidRPr="0021086C"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21086C">
        <w:rPr>
          <w:rFonts w:ascii="Trebuchet MS" w:hAnsi="Trebuchet MS"/>
          <w:sz w:val="24"/>
          <w:szCs w:val="24"/>
        </w:rPr>
        <w:t>Lurralde-plan sektorialak</w:t>
      </w:r>
    </w:p>
    <w:p w14:paraId="607ED3B0" w14:textId="77777777" w:rsidR="00430192" w:rsidRPr="0021086C"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21086C">
        <w:rPr>
          <w:rFonts w:ascii="Trebuchet MS" w:hAnsi="Trebuchet MS"/>
          <w:sz w:val="24"/>
          <w:szCs w:val="24"/>
        </w:rPr>
        <w:t>Hiri-antolamendurako plan orokorrak</w:t>
      </w:r>
    </w:p>
    <w:p w14:paraId="7C8BEB90" w14:textId="77777777" w:rsidR="00430192" w:rsidRPr="0021086C"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21086C">
        <w:rPr>
          <w:rFonts w:ascii="Trebuchet MS" w:hAnsi="Trebuchet MS"/>
          <w:sz w:val="24"/>
          <w:szCs w:val="24"/>
        </w:rPr>
        <w:t>Sektorizatze-planak</w:t>
      </w:r>
    </w:p>
    <w:p w14:paraId="1ED8F158" w14:textId="77777777" w:rsidR="00430192" w:rsidRPr="0021086C"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21086C">
        <w:rPr>
          <w:rFonts w:ascii="Trebuchet MS" w:hAnsi="Trebuchet MS"/>
          <w:sz w:val="24"/>
          <w:szCs w:val="24"/>
        </w:rPr>
        <w:t>Ingurumen-inpaktuaren ebaluazio arrunta egitera legez behartutako proiektuak etorkizunean baimentzeko esparrua ezartzen duten plan eta programak, honako arlo hauei buruzkoak badira: nekazaritza, abeltzaintza, basogintza, akuikultura, arrantza, energia, meatzaritza, industria, garraioa, hondakinen kudeaketa, ur-baliabideen kudeaketa, itsaso eta lehorraren arteko jabari publikoaren okupazioa, itsas ingurunearen erabilera, telekomunikazioak, turismoa, hiri- eta landa-lurraldearen edo lurzoruaren erabileraren antolamendua.</w:t>
      </w:r>
    </w:p>
    <w:p w14:paraId="03AF8487" w14:textId="77777777" w:rsidR="00430192" w:rsidRPr="0021086C"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21086C">
        <w:rPr>
          <w:rFonts w:ascii="Trebuchet MS" w:hAnsi="Trebuchet MS"/>
          <w:sz w:val="24"/>
          <w:szCs w:val="24"/>
        </w:rPr>
        <w:t>Beste plan eta programa batzuk, baldin eta, zuzenean edo zeharka, bakarrik edo beste plan, programa edo proiektu batzuekin konbinatuta, naturgune babesturen bati edo babes-araubidea dutenei nabarmen eragin badiezaiekete (EAEko Natura Kontserbatzeko Legearen testu bategina onartzen duen apirilaren 15eko 1/2014 Legegintzako Dekretuaren 13. artikuluan eta Ondare Naturalaren eta Biodibertsitatearen abenduaren 13ko 42/2007 Legearen 30., 42. eta 50. artikuluetan jasotakoak). Espazioa kudeatzeko xedapenak soilik ezartzen dituzten plan edo programei ez zaie ingurumen-ebaluazioa egin behar, salbu eta I. eranskinean jasotako gainerako inguruabarretako bati lotuta badaude.</w:t>
      </w:r>
    </w:p>
    <w:p w14:paraId="7F7BF46C" w14:textId="77777777" w:rsidR="00430192" w:rsidRPr="0021086C"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21086C">
        <w:rPr>
          <w:rFonts w:ascii="Trebuchet MS" w:hAnsi="Trebuchet MS"/>
          <w:sz w:val="24"/>
          <w:szCs w:val="24"/>
        </w:rPr>
        <w:lastRenderedPageBreak/>
        <w:t>Dekretu honen II. eranskinean jasotako beste plan eta programa batzuk, baldin eta ingurumen-organoak ingurumen-ebaluazio estrategiko sinplifikatuaren prozedura bideratu ondoren edo sustatzaileak eskatuta hala erabakitzen badu.</w:t>
      </w:r>
    </w:p>
    <w:p w14:paraId="515CDB14" w14:textId="77777777" w:rsidR="00430192" w:rsidRPr="0021086C" w:rsidRDefault="00430192" w:rsidP="000A5A79">
      <w:pPr>
        <w:pStyle w:val="Zerrenda-paragrafoa"/>
        <w:numPr>
          <w:ilvl w:val="0"/>
          <w:numId w:val="16"/>
        </w:numPr>
        <w:spacing w:line="360" w:lineRule="auto"/>
        <w:ind w:left="0" w:firstLine="425"/>
        <w:contextualSpacing w:val="0"/>
        <w:rPr>
          <w:rFonts w:ascii="Trebuchet MS" w:hAnsi="Trebuchet MS" w:cs="Arial"/>
          <w:sz w:val="24"/>
          <w:szCs w:val="24"/>
        </w:rPr>
      </w:pPr>
      <w:r w:rsidRPr="0021086C">
        <w:rPr>
          <w:rFonts w:ascii="Trebuchet MS" w:hAnsi="Trebuchet MS"/>
          <w:sz w:val="24"/>
          <w:szCs w:val="24"/>
        </w:rPr>
        <w:t>Edozer plan edo programaren berrikuspenak eta aldaketak, legez ingurumen-inpaktuaren ebaluazio arrunta egin behar duten proiektuak etorkizunean baimentzeko esparrua badira eta eranskin honen 6. apartatuan jasotako materietako bati buruzkoak badira, edota, eranskin honen 7. apartatuan jasotako espazioetako bati modu nabarmenean eragin badiezaiokete, aipatu apartatuan zehaztutako baldintzetan.</w:t>
      </w:r>
    </w:p>
    <w:p w14:paraId="724D743E" w14:textId="77777777" w:rsidR="00430192" w:rsidRPr="0021086C" w:rsidRDefault="0015236F" w:rsidP="000A5A79">
      <w:pPr>
        <w:spacing w:before="240" w:after="120" w:line="360" w:lineRule="auto"/>
        <w:jc w:val="both"/>
        <w:rPr>
          <w:rFonts w:ascii="Trebuchet MS" w:hAnsi="Trebuchet MS" w:cs="Arial"/>
          <w:sz w:val="24"/>
          <w:szCs w:val="24"/>
        </w:rPr>
      </w:pPr>
      <w:r w:rsidRPr="0021086C">
        <w:br w:type="page"/>
      </w:r>
    </w:p>
    <w:p w14:paraId="20715088" w14:textId="77777777" w:rsidR="00430192" w:rsidRPr="0021086C" w:rsidRDefault="00430192" w:rsidP="000A5A79">
      <w:pPr>
        <w:pStyle w:val="2izenburua"/>
        <w:spacing w:before="0" w:after="240" w:line="360" w:lineRule="auto"/>
        <w:ind w:firstLine="284"/>
        <w:rPr>
          <w:rFonts w:eastAsia="Times"/>
          <w:b w:val="0"/>
          <w:szCs w:val="24"/>
        </w:rPr>
      </w:pPr>
      <w:r w:rsidRPr="0021086C">
        <w:rPr>
          <w:smallCaps w:val="0"/>
          <w:szCs w:val="24"/>
        </w:rPr>
        <w:lastRenderedPageBreak/>
        <w:t xml:space="preserve">II. eranskina. </w:t>
      </w:r>
      <w:bookmarkStart w:id="31" w:name="_Toc19532418"/>
      <w:r w:rsidRPr="0021086C">
        <w:t>Ingurumen-ebaluazio estrategiko sinplifikatua bete behar duten planak eta programak</w:t>
      </w:r>
      <w:bookmarkEnd w:id="31"/>
      <w:r w:rsidRPr="0021086C">
        <w:rPr>
          <w:smallCaps w:val="0"/>
          <w:szCs w:val="24"/>
        </w:rPr>
        <w:t>.</w:t>
      </w:r>
    </w:p>
    <w:p w14:paraId="362B3B5D" w14:textId="77777777" w:rsidR="00430192" w:rsidRPr="0021086C" w:rsidRDefault="00430192" w:rsidP="000A5A79">
      <w:pPr>
        <w:spacing w:after="120" w:line="360" w:lineRule="auto"/>
        <w:jc w:val="both"/>
        <w:rPr>
          <w:rFonts w:ascii="Trebuchet MS" w:hAnsi="Trebuchet MS" w:cs="Arial"/>
          <w:sz w:val="24"/>
          <w:szCs w:val="24"/>
        </w:rPr>
      </w:pPr>
      <w:r w:rsidRPr="0021086C">
        <w:rPr>
          <w:rFonts w:ascii="Trebuchet MS" w:hAnsi="Trebuchet MS"/>
          <w:sz w:val="24"/>
          <w:szCs w:val="24"/>
        </w:rPr>
        <w:t>Ingurumen-ebaluazio estrategiko sinplifikatua egin behar zaie administrazio publiko batek onartu edo abian jarritako plan eta programa hauei, baldin eta haien prestaketa eta onarpena beharrezkotzat jo badu legezko edo erregelamenduzko xedapen batek edo Gobernu Kontseiluaren erabaki batek:</w:t>
      </w:r>
    </w:p>
    <w:p w14:paraId="33911CFA" w14:textId="77777777" w:rsidR="00430192" w:rsidRPr="0021086C" w:rsidRDefault="00430192" w:rsidP="000A5A79">
      <w:pPr>
        <w:pStyle w:val="Zerrenda-paragrafoa"/>
        <w:numPr>
          <w:ilvl w:val="0"/>
          <w:numId w:val="17"/>
        </w:numPr>
        <w:spacing w:line="360" w:lineRule="auto"/>
        <w:ind w:left="0" w:firstLine="426"/>
        <w:contextualSpacing w:val="0"/>
        <w:rPr>
          <w:rFonts w:ascii="Trebuchet MS" w:hAnsi="Trebuchet MS" w:cs="Arial"/>
          <w:sz w:val="24"/>
          <w:szCs w:val="24"/>
        </w:rPr>
      </w:pPr>
      <w:r w:rsidRPr="0021086C">
        <w:rPr>
          <w:rFonts w:ascii="Trebuchet MS" w:hAnsi="Trebuchet MS"/>
          <w:sz w:val="24"/>
          <w:szCs w:val="24"/>
        </w:rPr>
        <w:t>Dekretu honen I. eranskinean jasotako planen eta programen aldaketa txikiak eta berrikuspenak, baldin eta ingurumen-inpaktuaren ebaluazio arrunta behar duten proiektuak etorkizunean baimentzeko esparrua ez badira eta, gainera, I. eranskinaren 7. apartatuan jasotako espazioetako bati nabarmen eragin ezin badiezaiokete, aipatu apartatuan zehaztutako baldintzetan.</w:t>
      </w:r>
    </w:p>
    <w:p w14:paraId="61117384" w14:textId="77777777" w:rsidR="00BC2AA6" w:rsidRPr="0021086C" w:rsidRDefault="00430192" w:rsidP="000A5A79">
      <w:pPr>
        <w:pStyle w:val="Zerrenda-paragrafoa"/>
        <w:numPr>
          <w:ilvl w:val="0"/>
          <w:numId w:val="17"/>
        </w:numPr>
        <w:spacing w:line="360" w:lineRule="auto"/>
        <w:ind w:left="0" w:firstLine="426"/>
        <w:contextualSpacing w:val="0"/>
        <w:rPr>
          <w:rFonts w:ascii="Trebuchet MS" w:hAnsi="Trebuchet MS" w:cs="Arial"/>
          <w:sz w:val="24"/>
          <w:szCs w:val="24"/>
        </w:rPr>
      </w:pPr>
      <w:r w:rsidRPr="0021086C">
        <w:rPr>
          <w:rFonts w:ascii="Trebuchet MS" w:hAnsi="Trebuchet MS"/>
          <w:sz w:val="24"/>
          <w:szCs w:val="24"/>
        </w:rPr>
        <w:t>Beste plan eta programa batzuk, eta haien berrikuspenak eta aldaketak, baldin eta, ingurumen-inpaktuaren ebaluazio arrunta behar ez arren, ingurumenean tarteko probabilitate-mailako eragin nabarmena izan dezakeen proiektu bat etorkizunean onartzeko esparrua badira. Ez dira apartatu honetan sartuko dekretu honen I. eranskinean jasotako kasuak.</w:t>
      </w:r>
    </w:p>
    <w:p w14:paraId="758980D7" w14:textId="77777777" w:rsidR="00327492" w:rsidRPr="0021086C" w:rsidRDefault="00327492" w:rsidP="000A5A79">
      <w:pPr>
        <w:spacing w:before="240" w:after="120" w:line="360" w:lineRule="auto"/>
        <w:rPr>
          <w:rFonts w:ascii="Trebuchet MS" w:eastAsia="Times New Roman" w:hAnsi="Trebuchet MS" w:cs="Arial"/>
          <w:sz w:val="24"/>
          <w:szCs w:val="24"/>
        </w:rPr>
      </w:pPr>
      <w:r w:rsidRPr="0021086C">
        <w:br w:type="page"/>
      </w:r>
    </w:p>
    <w:p w14:paraId="3720BBE8" w14:textId="77777777" w:rsidR="00BC2AA6" w:rsidRPr="0021086C" w:rsidRDefault="00BC2AA6" w:rsidP="000A5A79">
      <w:pPr>
        <w:pStyle w:val="2izenburua"/>
        <w:spacing w:before="0" w:after="240" w:line="360" w:lineRule="auto"/>
        <w:ind w:firstLine="284"/>
        <w:rPr>
          <w:rFonts w:eastAsia="Times"/>
          <w:smallCaps w:val="0"/>
          <w:szCs w:val="24"/>
        </w:rPr>
      </w:pPr>
      <w:r w:rsidRPr="0021086C">
        <w:rPr>
          <w:smallCaps w:val="0"/>
          <w:szCs w:val="24"/>
        </w:rPr>
        <w:lastRenderedPageBreak/>
        <w:t>III. ERANSKINA. Hasierako dokumentu estrategikoaren edukia.</w:t>
      </w:r>
    </w:p>
    <w:p w14:paraId="7DD57A3C" w14:textId="77777777" w:rsidR="00BC2AA6" w:rsidRPr="0021086C" w:rsidRDefault="00BC2AA6" w:rsidP="000A5A79">
      <w:pPr>
        <w:spacing w:after="120" w:line="360" w:lineRule="auto"/>
        <w:jc w:val="both"/>
        <w:rPr>
          <w:rFonts w:ascii="Trebuchet MS" w:hAnsi="Trebuchet MS" w:cs="Arial"/>
          <w:sz w:val="24"/>
          <w:szCs w:val="24"/>
        </w:rPr>
      </w:pPr>
      <w:r w:rsidRPr="0021086C">
        <w:rPr>
          <w:rFonts w:ascii="Trebuchet MS" w:hAnsi="Trebuchet MS"/>
          <w:sz w:val="24"/>
          <w:szCs w:val="24"/>
        </w:rPr>
        <w:t xml:space="preserve">Hasierako dokumentu estrategikoak (aurrerantzean, HDE) eranskin honetan jasota dagoen informazioa bildu beharko du, eta ingurumen-organoak ingurumen-ebaluazio estrategiko arruntaren irismen-dokumentua egin ahal izateko behar besteko irismen eta zehaztasun-maila izan beharko ditu, prozeduran kontsultatuko diren administrazio publikoek eta pertsona interesdunek beren irizpena egin ahal izan dezaten. </w:t>
      </w:r>
    </w:p>
    <w:p w14:paraId="01BF5087" w14:textId="77777777" w:rsidR="00BC2AA6" w:rsidRPr="0021086C" w:rsidRDefault="00BC2AA6" w:rsidP="000A5A79">
      <w:pPr>
        <w:spacing w:after="120" w:line="360" w:lineRule="auto"/>
        <w:jc w:val="both"/>
        <w:rPr>
          <w:rFonts w:ascii="Trebuchet MS" w:hAnsi="Trebuchet MS" w:cs="Arial"/>
          <w:sz w:val="24"/>
          <w:szCs w:val="24"/>
        </w:rPr>
      </w:pPr>
      <w:r w:rsidRPr="0021086C">
        <w:rPr>
          <w:rFonts w:ascii="Trebuchet MS" w:hAnsi="Trebuchet MS"/>
          <w:sz w:val="24"/>
          <w:szCs w:val="24"/>
        </w:rPr>
        <w:t>Ebaluazioaren xede den plan edo programan (aurrerantzean, Plana) hartuko diren erabakien eragin espezifikoetan zentratuko da egin beharreko ingurumen-ebaluazioa. Ondorioz, HDEaren epigrafeetan jasotako informazioaren zehaztasun-maila Planaren ebazpenen zehaztasun-mailarekiko proportzionala izango da. Hala, hierarkian gorago dauden plan edo programetan jasotako informazioa bikoiztea saihestu beharko da, baita proiektu baten berezko xehetasunak behar baino gehiago zehaztea ere.</w:t>
      </w:r>
    </w:p>
    <w:p w14:paraId="238100EB" w14:textId="77777777" w:rsidR="00BC2AA6" w:rsidRPr="0021086C" w:rsidRDefault="00BC2AA6" w:rsidP="000A5A79">
      <w:pPr>
        <w:spacing w:after="120" w:line="360" w:lineRule="auto"/>
        <w:jc w:val="both"/>
        <w:rPr>
          <w:rFonts w:ascii="Trebuchet MS" w:hAnsi="Trebuchet MS" w:cs="Arial"/>
          <w:sz w:val="24"/>
          <w:szCs w:val="24"/>
        </w:rPr>
      </w:pPr>
      <w:r w:rsidRPr="0021086C">
        <w:t xml:space="preserve"> </w:t>
      </w:r>
      <w:r w:rsidRPr="0021086C">
        <w:rPr>
          <w:rFonts w:ascii="Trebuchet MS" w:hAnsi="Trebuchet MS"/>
          <w:sz w:val="24"/>
          <w:szCs w:val="24"/>
        </w:rPr>
        <w:t>HDEak ingurumen-arloko informazioa jaso beharko du, baita, zehaztasun handiagoz, plangintzaren esparru orokorra ulertu ahal izateko beharrezkoa den bestelako informazioa ere. Beharrezkoa izanez gero, HDEak nahikoa erreferentzia dokumental jaso beharko du, ingurumen-ebaluazio estrategiko arruntaren eskabidearekin batera aurkeztutako Planaren zirriborroan jaso den ingurumenaz besteko informazioa zehatzago eskuratu ahal izateko.</w:t>
      </w:r>
    </w:p>
    <w:p w14:paraId="270D01DB" w14:textId="77777777" w:rsidR="00BC2AA6" w:rsidRPr="0021086C" w:rsidRDefault="00BC2AA6" w:rsidP="000A5A79">
      <w:pPr>
        <w:spacing w:after="120" w:line="360" w:lineRule="auto"/>
        <w:jc w:val="both"/>
        <w:rPr>
          <w:rFonts w:ascii="Trebuchet MS" w:hAnsi="Trebuchet MS" w:cs="Arial"/>
          <w:sz w:val="24"/>
          <w:szCs w:val="24"/>
        </w:rPr>
      </w:pPr>
      <w:r w:rsidRPr="0021086C">
        <w:rPr>
          <w:rFonts w:ascii="Trebuchet MS" w:hAnsi="Trebuchet MS"/>
          <w:sz w:val="24"/>
          <w:szCs w:val="24"/>
        </w:rPr>
        <w:t>Edozein kasutan, HDEaren edukiak aplikagarriak diren gidetan edo jarraibide tekniko osagarrietan eskatutakoa bete beharko du.</w:t>
      </w:r>
    </w:p>
    <w:p w14:paraId="390CE7CE" w14:textId="77777777" w:rsidR="00BC2AA6" w:rsidRPr="0021086C" w:rsidRDefault="00BC2AA6" w:rsidP="000A5A79">
      <w:pPr>
        <w:spacing w:after="120" w:line="360" w:lineRule="auto"/>
        <w:jc w:val="both"/>
        <w:rPr>
          <w:rFonts w:ascii="Trebuchet MS" w:hAnsi="Trebuchet MS" w:cs="Arial"/>
          <w:sz w:val="24"/>
          <w:szCs w:val="24"/>
        </w:rPr>
      </w:pPr>
      <w:r w:rsidRPr="0021086C">
        <w:rPr>
          <w:rFonts w:ascii="Trebuchet MS" w:hAnsi="Trebuchet MS"/>
          <w:sz w:val="24"/>
          <w:szCs w:val="24"/>
        </w:rPr>
        <w:t>HDEaren informazioa epigrafe hauetan egituratu beharko da:</w:t>
      </w:r>
    </w:p>
    <w:p w14:paraId="3F259AFC" w14:textId="77777777" w:rsidR="00BC2AA6" w:rsidRPr="0021086C" w:rsidRDefault="00BC2AA6" w:rsidP="000A5A79">
      <w:pPr>
        <w:pStyle w:val="Zerrenda-paragrafoa"/>
        <w:numPr>
          <w:ilvl w:val="0"/>
          <w:numId w:val="24"/>
        </w:numPr>
        <w:spacing w:line="360" w:lineRule="auto"/>
        <w:contextualSpacing w:val="0"/>
        <w:rPr>
          <w:rFonts w:ascii="Trebuchet MS" w:hAnsi="Trebuchet MS" w:cs="Arial"/>
          <w:sz w:val="24"/>
          <w:szCs w:val="24"/>
        </w:rPr>
      </w:pPr>
      <w:r w:rsidRPr="0021086C">
        <w:rPr>
          <w:rFonts w:ascii="Trebuchet MS" w:hAnsi="Trebuchet MS"/>
          <w:sz w:val="24"/>
          <w:szCs w:val="24"/>
        </w:rPr>
        <w:t>Proposatutako Planaren deskribapena.</w:t>
      </w:r>
    </w:p>
    <w:p w14:paraId="20B78486" w14:textId="77777777" w:rsidR="00BC2AA6" w:rsidRPr="0021086C" w:rsidRDefault="00BC2AA6" w:rsidP="000A5A79">
      <w:pPr>
        <w:pStyle w:val="Zerrenda-paragrafoa"/>
        <w:numPr>
          <w:ilvl w:val="1"/>
          <w:numId w:val="23"/>
        </w:numPr>
        <w:tabs>
          <w:tab w:val="left" w:pos="6237"/>
        </w:tabs>
        <w:spacing w:line="360" w:lineRule="auto"/>
        <w:ind w:left="1276" w:hanging="556"/>
        <w:contextualSpacing w:val="0"/>
        <w:rPr>
          <w:rFonts w:ascii="Trebuchet MS" w:hAnsi="Trebuchet MS"/>
          <w:sz w:val="24"/>
          <w:szCs w:val="24"/>
        </w:rPr>
      </w:pPr>
      <w:r w:rsidRPr="0021086C">
        <w:rPr>
          <w:rFonts w:ascii="Trebuchet MS" w:hAnsi="Trebuchet MS"/>
          <w:sz w:val="24"/>
          <w:szCs w:val="24"/>
        </w:rPr>
        <w:t>Plangintzaren esparrua eta helburuak.</w:t>
      </w:r>
    </w:p>
    <w:p w14:paraId="3B63CD64" w14:textId="77777777" w:rsidR="00BC2AA6" w:rsidRPr="0021086C" w:rsidRDefault="00BC2AA6" w:rsidP="000A5A79">
      <w:pPr>
        <w:pStyle w:val="Zerrenda-paragrafoa"/>
        <w:numPr>
          <w:ilvl w:val="1"/>
          <w:numId w:val="23"/>
        </w:numPr>
        <w:tabs>
          <w:tab w:val="left" w:pos="6237"/>
        </w:tabs>
        <w:spacing w:line="360" w:lineRule="auto"/>
        <w:ind w:left="1276" w:hanging="556"/>
        <w:contextualSpacing w:val="0"/>
        <w:rPr>
          <w:rFonts w:ascii="Trebuchet MS" w:hAnsi="Trebuchet MS"/>
          <w:sz w:val="24"/>
          <w:szCs w:val="24"/>
        </w:rPr>
      </w:pPr>
      <w:r w:rsidRPr="0021086C">
        <w:rPr>
          <w:rFonts w:ascii="Trebuchet MS" w:hAnsi="Trebuchet MS"/>
          <w:sz w:val="24"/>
          <w:szCs w:val="24"/>
        </w:rPr>
        <w:t>Planaren irismena, edukia eta garapena.</w:t>
      </w:r>
    </w:p>
    <w:p w14:paraId="7ECB3E74" w14:textId="77777777" w:rsidR="00BC2AA6" w:rsidRPr="0021086C" w:rsidRDefault="00BC2AA6" w:rsidP="000A5A79">
      <w:pPr>
        <w:pStyle w:val="Zerrenda-paragrafoa"/>
        <w:numPr>
          <w:ilvl w:val="1"/>
          <w:numId w:val="23"/>
        </w:numPr>
        <w:tabs>
          <w:tab w:val="left" w:pos="6237"/>
        </w:tabs>
        <w:spacing w:line="360" w:lineRule="auto"/>
        <w:ind w:left="1276" w:hanging="556"/>
        <w:contextualSpacing w:val="0"/>
        <w:rPr>
          <w:rFonts w:ascii="Trebuchet MS" w:hAnsi="Trebuchet MS"/>
          <w:sz w:val="24"/>
          <w:szCs w:val="24"/>
        </w:rPr>
      </w:pPr>
      <w:r w:rsidRPr="0021086C">
        <w:rPr>
          <w:rFonts w:ascii="Trebuchet MS" w:hAnsi="Trebuchet MS"/>
          <w:sz w:val="24"/>
          <w:szCs w:val="24"/>
        </w:rPr>
        <w:t>Planifikatzeko aukerak.</w:t>
      </w:r>
    </w:p>
    <w:p w14:paraId="5627F322" w14:textId="77777777" w:rsidR="00BC2AA6" w:rsidRPr="0021086C" w:rsidRDefault="00BC2AA6" w:rsidP="000A5A79">
      <w:pPr>
        <w:pStyle w:val="Zerrenda-paragrafoa"/>
        <w:numPr>
          <w:ilvl w:val="0"/>
          <w:numId w:val="24"/>
        </w:numPr>
        <w:spacing w:line="360" w:lineRule="auto"/>
        <w:contextualSpacing w:val="0"/>
        <w:rPr>
          <w:rFonts w:ascii="Trebuchet MS" w:hAnsi="Trebuchet MS" w:cs="Arial"/>
          <w:sz w:val="24"/>
          <w:szCs w:val="24"/>
        </w:rPr>
      </w:pPr>
      <w:r w:rsidRPr="0021086C">
        <w:rPr>
          <w:rFonts w:ascii="Trebuchet MS" w:hAnsi="Trebuchet MS"/>
          <w:sz w:val="24"/>
          <w:szCs w:val="24"/>
        </w:rPr>
        <w:t>Ingurumenaren ezaugarriak zehaztea.</w:t>
      </w:r>
    </w:p>
    <w:p w14:paraId="55A73717" w14:textId="77777777" w:rsidR="00BC2AA6" w:rsidRPr="0021086C" w:rsidRDefault="00BC2AA6" w:rsidP="000A5A79">
      <w:pPr>
        <w:pStyle w:val="Zerrenda-paragrafoa"/>
        <w:numPr>
          <w:ilvl w:val="0"/>
          <w:numId w:val="24"/>
        </w:numPr>
        <w:spacing w:line="360" w:lineRule="auto"/>
        <w:contextualSpacing w:val="0"/>
        <w:rPr>
          <w:rFonts w:ascii="Trebuchet MS" w:hAnsi="Trebuchet MS" w:cs="Arial"/>
          <w:sz w:val="24"/>
          <w:szCs w:val="24"/>
        </w:rPr>
      </w:pPr>
      <w:r w:rsidRPr="0021086C">
        <w:rPr>
          <w:rFonts w:ascii="Trebuchet MS" w:hAnsi="Trebuchet MS"/>
          <w:sz w:val="24"/>
          <w:szCs w:val="24"/>
        </w:rPr>
        <w:lastRenderedPageBreak/>
        <w:t>Ingurumen-efektuak</w:t>
      </w:r>
    </w:p>
    <w:p w14:paraId="0AF96219" w14:textId="77777777" w:rsidR="00BC2AA6" w:rsidRPr="0021086C" w:rsidRDefault="00BC2AA6" w:rsidP="000A5A79">
      <w:pPr>
        <w:spacing w:after="120" w:line="360" w:lineRule="auto"/>
        <w:jc w:val="both"/>
        <w:rPr>
          <w:rFonts w:ascii="Trebuchet MS" w:hAnsi="Trebuchet MS" w:cs="Arial"/>
          <w:sz w:val="24"/>
          <w:szCs w:val="24"/>
        </w:rPr>
      </w:pPr>
      <w:r w:rsidRPr="0021086C">
        <w:rPr>
          <w:rFonts w:ascii="Trebuchet MS" w:hAnsi="Trebuchet MS"/>
          <w:sz w:val="24"/>
          <w:szCs w:val="24"/>
        </w:rPr>
        <w:t>HDEaren apartatu guztiek eranskin honen 1. , 2. eta 3. apartatuetan jasotakoa bete beharko dute. Planak indarreko antolamendu-zehaztasunak aldatzen baditu, HDEaren apartatuek, gainera, eranskin honen 4. apartatuan jasotako zehaztasunak ere bete beharko dituzte.</w:t>
      </w:r>
    </w:p>
    <w:p w14:paraId="1C350C69" w14:textId="77777777" w:rsidR="00BC2AA6" w:rsidRPr="0021086C" w:rsidRDefault="00BC2AA6" w:rsidP="000A5A79">
      <w:pPr>
        <w:pStyle w:val="Zerrenda-paragrafoa"/>
        <w:numPr>
          <w:ilvl w:val="0"/>
          <w:numId w:val="22"/>
        </w:numPr>
        <w:spacing w:before="360" w:after="240" w:line="360" w:lineRule="auto"/>
        <w:contextualSpacing w:val="0"/>
        <w:rPr>
          <w:rFonts w:ascii="Trebuchet MS" w:hAnsi="Trebuchet MS"/>
          <w:b/>
          <w:sz w:val="24"/>
          <w:szCs w:val="24"/>
        </w:rPr>
      </w:pPr>
      <w:r w:rsidRPr="0021086C">
        <w:rPr>
          <w:rFonts w:ascii="Trebuchet MS" w:hAnsi="Trebuchet MS"/>
          <w:b/>
          <w:sz w:val="24"/>
          <w:szCs w:val="24"/>
        </w:rPr>
        <w:t>Proposatutako Planaren deskribapena.</w:t>
      </w:r>
    </w:p>
    <w:p w14:paraId="3A29DBE1" w14:textId="77777777" w:rsidR="00BC2AA6" w:rsidRPr="0021086C" w:rsidRDefault="00BC2AA6" w:rsidP="000A5A79">
      <w:pPr>
        <w:pStyle w:val="Zerrenda-paragrafoa"/>
        <w:tabs>
          <w:tab w:val="left" w:pos="6237"/>
        </w:tabs>
        <w:spacing w:line="360" w:lineRule="auto"/>
        <w:ind w:left="0" w:firstLine="0"/>
        <w:contextualSpacing w:val="0"/>
        <w:rPr>
          <w:rFonts w:ascii="Trebuchet MS" w:hAnsi="Trebuchet MS"/>
          <w:sz w:val="24"/>
          <w:szCs w:val="24"/>
        </w:rPr>
      </w:pPr>
      <w:r w:rsidRPr="0021086C">
        <w:rPr>
          <w:rFonts w:ascii="Trebuchet MS" w:hAnsi="Trebuchet MS"/>
          <w:sz w:val="24"/>
          <w:szCs w:val="24"/>
        </w:rPr>
        <w:t>Plana osatzen duten alderdiak deskribatuko dira, eta argi eta garbi identifikatuko da Plana gauzatzeak etorkizunean eragin ditzakeen ekintzetatik zeinek izan ditzaketen ondorio kaltegarriak ingurumenean. Hori guztia honako apartatu hauetan adierazitako egitura eta xehetasunekin.</w:t>
      </w:r>
    </w:p>
    <w:p w14:paraId="72E5285E" w14:textId="77777777" w:rsidR="00BC2AA6" w:rsidRPr="0021086C" w:rsidRDefault="00BC2AA6" w:rsidP="000A5A79">
      <w:pPr>
        <w:pStyle w:val="Zerrenda-paragrafoa"/>
        <w:numPr>
          <w:ilvl w:val="1"/>
          <w:numId w:val="22"/>
        </w:numPr>
        <w:spacing w:before="360" w:line="360" w:lineRule="auto"/>
        <w:contextualSpacing w:val="0"/>
        <w:rPr>
          <w:rFonts w:ascii="Trebuchet MS" w:hAnsi="Trebuchet MS"/>
          <w:sz w:val="24"/>
          <w:szCs w:val="24"/>
        </w:rPr>
      </w:pPr>
      <w:r w:rsidRPr="0021086C">
        <w:rPr>
          <w:rFonts w:ascii="Trebuchet MS" w:hAnsi="Trebuchet MS"/>
          <w:sz w:val="24"/>
          <w:szCs w:val="24"/>
        </w:rPr>
        <w:t>Plangintzaren esparrua eta helburuak.</w:t>
      </w:r>
    </w:p>
    <w:p w14:paraId="5C4A91FC" w14:textId="77777777"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Plana onartzeko edo abian jartzeko prozedura arautzen duen arau-esparrua zehaztuko da, eta behin betiko onespenaren sustatzailea, organo sustatzailea eta organo substantiboa identifikatuko dira.</w:t>
      </w:r>
    </w:p>
    <w:p w14:paraId="33CF69DB" w14:textId="77777777"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Hierarkian Planaren gainetik dauden plan edo programak identifikatuko dira, planaren bidez garatzen diren helburuak eta zehaztapenak dituztenak. Planaren xedearekin edo eremuarekin zerikusia duten plan edo programen zehaztapenak eta aurreikuspenak azaletik deskribatuko dira. Hierarkian Planaren gainetik dauden plan edo programen onespen-egintzaren aipamena eta data aurkeztuko dira, eta plan edo programa horiek ingurumen-ebaluazio estrategikoaren mende jarri diren ala ez zehaztuko da.</w:t>
      </w:r>
    </w:p>
    <w:p w14:paraId="371CD352" w14:textId="328D52C9" w:rsidR="00BC2AA6" w:rsidRPr="0021086C" w:rsidRDefault="00BC2AA6" w:rsidP="00137A52">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Planaren hel</w:t>
      </w:r>
      <w:r w:rsidR="00137A52" w:rsidRPr="0021086C">
        <w:rPr>
          <w:rFonts w:ascii="Trebuchet MS" w:hAnsi="Trebuchet MS"/>
          <w:sz w:val="24"/>
          <w:szCs w:val="24"/>
        </w:rPr>
        <w:t>buru zehatzak deskribatuko dira eta helburu horiek lortzeko hartutako funtsezko erabakiak identifikatuko dira.</w:t>
      </w:r>
    </w:p>
    <w:p w14:paraId="67E3C5AE" w14:textId="77777777"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Hierarkian Planaren gainetik dauden planek edo programek izan ditzaketen ingurumena babesteko irizpideak, helburuak eta zehaztapenak zehaztuko dira, planari aplikatzekoak badira.</w:t>
      </w:r>
    </w:p>
    <w:p w14:paraId="28239CB3" w14:textId="77777777"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lastRenderedPageBreak/>
        <w:t>Plan edo programa horiei hierarkian gorago dauden ingurumen-ebaluazioko prozeduraren bat ezarri bazaie, prozedura horiei amaiera eman zieten ingurumen-adierazpen estrategikoen datak eta jaulkipen-egintzak aipatuko dira, eta adieraziko da zer aldizkari ofizialetan argitaratu diren eta zer estekatan kontsulta daitezkeen. Kasu horretan, planaren helburuan edo eremuan eragina duten ingurumen-ebaluazioaren adierazpen horien zehaztapenak zehaztuko dira, bai eta ingurumen-adierazpen estrategikoetan edo bere garaian indarrean zegoen araudia aplikatuz igorritako dokumentu baliokideetan ezarritako ingurumen-ebaluaziorako irizpideak ere.</w:t>
      </w:r>
    </w:p>
    <w:p w14:paraId="793F357F" w14:textId="77777777"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Arauetan eta estrategietan finkatutako ingurumena babesteko irizpideak, helburuak eta zehaztapenak adieraziko dira argi eta garbi, baita Planarekin hierarkia-harremanik ez duten beste plan eta programa batzuetan (Batasunekoak, estatukoak, autonomia-erkidegokoak edo tokikoak) finkatutakoak ere, baldin eta Plana diseinatzeko aplikagarriak badira.</w:t>
      </w:r>
    </w:p>
    <w:p w14:paraId="08F44B5E" w14:textId="77777777" w:rsidR="00BC2AA6" w:rsidRPr="0021086C" w:rsidRDefault="00BC2AA6" w:rsidP="000A5A79">
      <w:pPr>
        <w:pStyle w:val="Zerrenda-paragrafoa"/>
        <w:numPr>
          <w:ilvl w:val="1"/>
          <w:numId w:val="22"/>
        </w:numPr>
        <w:spacing w:before="360" w:line="360" w:lineRule="auto"/>
        <w:contextualSpacing w:val="0"/>
        <w:rPr>
          <w:rFonts w:ascii="Trebuchet MS" w:hAnsi="Trebuchet MS"/>
          <w:sz w:val="24"/>
          <w:szCs w:val="24"/>
        </w:rPr>
      </w:pPr>
      <w:r w:rsidRPr="0021086C">
        <w:rPr>
          <w:rFonts w:ascii="Trebuchet MS" w:hAnsi="Trebuchet MS"/>
          <w:sz w:val="24"/>
          <w:szCs w:val="24"/>
        </w:rPr>
        <w:t>Planaren irismena, edukia eta garapena.</w:t>
      </w:r>
    </w:p>
    <w:p w14:paraId="1EFBFCF0" w14:textId="77777777"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Planean garatzen den plangintza mota adieraziko da: lurralde- edo hirigintza-antolamendua, egiturazkoa edo xehatua, edo bestelakoa. Plan sektoriala bada, zer arlori dagokion adierazi beharko da.</w:t>
      </w:r>
    </w:p>
    <w:p w14:paraId="442347F9" w14:textId="77777777"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Planak lurzoruen erabilerari eta baliabideen erabilerari buruzko erregimenari dagokionez zer aurreikuspen duen deskribatuko da, baita, aurreikusitakoaren arabera, Planaren garapena barne hartuko duten jarduketa eta proiektuei dagokienez zer aurreikuspen duen ere. Aurreikuspen horien ezaugarriak eta zehaztasunak Planaren tipologiaren araberakoak izango dira.</w:t>
      </w:r>
    </w:p>
    <w:p w14:paraId="188CEB8F" w14:textId="77777777" w:rsidR="00BC2AA6" w:rsidRPr="0021086C" w:rsidRDefault="00BC2AA6" w:rsidP="000A5A79">
      <w:pPr>
        <w:pStyle w:val="Zerrenda-paragrafoa"/>
        <w:tabs>
          <w:tab w:val="left" w:pos="6237"/>
        </w:tabs>
        <w:spacing w:line="360" w:lineRule="auto"/>
        <w:ind w:left="709"/>
        <w:contextualSpacing w:val="0"/>
        <w:rPr>
          <w:rFonts w:ascii="Trebuchet MS" w:hAnsi="Trebuchet MS"/>
          <w:sz w:val="24"/>
          <w:szCs w:val="24"/>
        </w:rPr>
      </w:pPr>
      <w:r w:rsidRPr="0021086C">
        <w:rPr>
          <w:rFonts w:ascii="Trebuchet MS" w:hAnsi="Trebuchet MS"/>
          <w:sz w:val="24"/>
          <w:szCs w:val="24"/>
        </w:rPr>
        <w:t xml:space="preserve">Planak erabilera, jarduera eta proiektu jakin batzuetara (jarduera ekonomikoak, bizitegi-garapenak, azpiegitura handiak, ekipamenduak, proiektu sektorialak, etab.) bideratutako espazioak definitzeko zehaztasunak dituenean, lurraldean dagozkion eremuak deskribatu eta </w:t>
      </w:r>
      <w:r w:rsidRPr="0021086C">
        <w:rPr>
          <w:rFonts w:ascii="Trebuchet MS" w:hAnsi="Trebuchet MS"/>
          <w:sz w:val="24"/>
          <w:szCs w:val="24"/>
        </w:rPr>
        <w:lastRenderedPageBreak/>
        <w:t>lokalizatuko dira. Hala dagokionean, etorkizunean hirigintza-arloko garapenak jasoko dituzten eremuak zehaztu eta lokalizatuko dira.</w:t>
      </w:r>
    </w:p>
    <w:p w14:paraId="71358717" w14:textId="77777777" w:rsidR="00BC2AA6" w:rsidRPr="0021086C" w:rsidRDefault="00BC2AA6" w:rsidP="000A5A79">
      <w:pPr>
        <w:pStyle w:val="Zerrenda-paragrafoa"/>
        <w:tabs>
          <w:tab w:val="left" w:pos="6237"/>
        </w:tabs>
        <w:spacing w:line="360" w:lineRule="auto"/>
        <w:ind w:left="709"/>
        <w:contextualSpacing w:val="0"/>
        <w:rPr>
          <w:rFonts w:ascii="Trebuchet MS" w:hAnsi="Trebuchet MS"/>
          <w:sz w:val="24"/>
          <w:szCs w:val="24"/>
        </w:rPr>
      </w:pPr>
      <w:r w:rsidRPr="0021086C">
        <w:rPr>
          <w:rFonts w:ascii="Trebuchet MS" w:hAnsi="Trebuchet MS"/>
          <w:sz w:val="24"/>
          <w:szCs w:val="24"/>
        </w:rPr>
        <w:t>Hala dagokionean, Planaren estrategia, gidalerro eta proposamenak gauzatzeko erabiliko diren proiektuen ezaugarriei buruzko aurreikuspen bat egingo da. Hain zuzen ere, Planean kokapenari, tipologiari, tamainari, funtzionamenduari eta baliabide naturalen esleipenari buruz jasotako zehaztasunak aztertuko dira, Planaren esparruan etorkizunean gauzatuko diren proiektuei dagokienez.</w:t>
      </w:r>
    </w:p>
    <w:p w14:paraId="2D8C7BC3" w14:textId="77777777" w:rsidR="00BC2AA6" w:rsidRPr="0021086C" w:rsidRDefault="00BC2AA6" w:rsidP="000A5A79">
      <w:pPr>
        <w:pStyle w:val="Zerrenda-paragrafoa"/>
        <w:tabs>
          <w:tab w:val="left" w:pos="6237"/>
        </w:tabs>
        <w:spacing w:line="360" w:lineRule="auto"/>
        <w:ind w:left="709"/>
        <w:contextualSpacing w:val="0"/>
        <w:rPr>
          <w:rFonts w:ascii="Trebuchet MS" w:hAnsi="Trebuchet MS"/>
          <w:sz w:val="24"/>
          <w:szCs w:val="24"/>
        </w:rPr>
      </w:pPr>
      <w:r w:rsidRPr="0021086C">
        <w:rPr>
          <w:rFonts w:ascii="Trebuchet MS" w:hAnsi="Trebuchet MS"/>
          <w:sz w:val="24"/>
          <w:szCs w:val="24"/>
        </w:rPr>
        <w:t>Zentzu horretan, proiektu gisa ulertu behar da aurreikusitako edozein jarduketa, ingurumen-inpaktuaren ebaluazioari buruzko indarreko araudian definitzen denaren arabera. Baina ez da proiektua prestatu edo gauzatzeko sortzen den dokumentu teknikoarekin nahastu behar, zenbait arau zehatzetan proiektu esaten baitzaio dokumentu horri ere. Ondorioz, ingurumen-inpaktuaren ebaluazioari buruzko araudian islatutako adierarekin erabili beharko da proiektu terminoa ingurumen-dokumentu estrategikoan.</w:t>
      </w:r>
    </w:p>
    <w:p w14:paraId="0174ABCE" w14:textId="795F8C73" w:rsidR="00BC2AA6" w:rsidRPr="0021086C" w:rsidRDefault="00BC2AA6" w:rsidP="000A5A79">
      <w:pPr>
        <w:pStyle w:val="Zerrenda-paragrafoa"/>
        <w:tabs>
          <w:tab w:val="left" w:pos="6237"/>
        </w:tabs>
        <w:spacing w:line="360" w:lineRule="auto"/>
        <w:ind w:left="709"/>
        <w:contextualSpacing w:val="0"/>
        <w:rPr>
          <w:rFonts w:ascii="Trebuchet MS" w:hAnsi="Trebuchet MS"/>
          <w:sz w:val="24"/>
          <w:szCs w:val="24"/>
        </w:rPr>
      </w:pPr>
      <w:r w:rsidRPr="0021086C">
        <w:rPr>
          <w:rFonts w:ascii="Trebuchet MS" w:hAnsi="Trebuchet MS"/>
          <w:sz w:val="24"/>
          <w:szCs w:val="24"/>
        </w:rPr>
        <w:t>Epigrafe honetan jasotako informazioak isla kartografiko egokia izango du eskala egokian, eta lurraldearen erabilera erakutsiko du, bai eta ingurumenean ondorio esanguratsuak eragin ditzaketen Planeko aurreikuspenak eta jarduketak ere.  Hala badagokio, proiektuen kokapena eta neurriak adierazten dituen informazio kartografikoa sartu beharko da.</w:t>
      </w:r>
    </w:p>
    <w:p w14:paraId="73EFA7A5" w14:textId="77777777"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 xml:space="preserve">Ingurumenean eragin dezaketen Planeko ekintzak deskribatu eta lokalizatuko dira, garrantzitsuenetatik garrantzi gutxiago dutenetara hierarkizatuko dira, kokapen zehatza, izaera, tamaina, funtzionamendu-baldintzak eta baliabide naturalen kontsumoa kontuan hartuta. Planean horrela deskribatutako ekintza bakoitzari kode bat esleituko zaio. Kode hori HDEaren hurrengo apartatuetan erabiliko da, eta apartatu horietan haren aipamena egin beharko da. </w:t>
      </w:r>
    </w:p>
    <w:p w14:paraId="4BFF4C6B" w14:textId="77777777"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lastRenderedPageBreak/>
        <w:t>Planarentzako aurreikusitako garapena adieraziko da, Plana onartu ondoren, haren garapena zehaztu eta plangintzaren geroagoko faseak aipatuko dira, baita planaren zehaztapenak ezartzeko tresnak ere. Era berean, Plana garatzeko tresnen ingurumen-ebaluazioa egin ahal izateko aurreikuspena egingo da.</w:t>
      </w:r>
    </w:p>
    <w:p w14:paraId="1C238468" w14:textId="7C51C403"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Nolanahi ere, Plana garatzeko denbora-aurreikuspen bat txertatuko da, eta hala badagokio, aurreko</w:t>
      </w:r>
      <w:r w:rsidR="00573A35" w:rsidRPr="0021086C">
        <w:rPr>
          <w:rFonts w:ascii="Trebuchet MS" w:hAnsi="Trebuchet MS"/>
          <w:sz w:val="24"/>
          <w:szCs w:val="24"/>
        </w:rPr>
        <w:t xml:space="preserve"> c</w:t>
      </w:r>
      <w:r w:rsidRPr="0021086C">
        <w:rPr>
          <w:rFonts w:ascii="Trebuchet MS" w:hAnsi="Trebuchet MS"/>
          <w:sz w:val="24"/>
          <w:szCs w:val="24"/>
        </w:rPr>
        <w:t xml:space="preserve"> apartatuan deskribatutako ekintzetarako zehaztuko da.</w:t>
      </w:r>
    </w:p>
    <w:p w14:paraId="199B53F7" w14:textId="77777777" w:rsidR="00BC2AA6" w:rsidRPr="0021086C" w:rsidRDefault="00BC2AA6" w:rsidP="000A5A79">
      <w:pPr>
        <w:pStyle w:val="Zerrenda-paragrafoa"/>
        <w:numPr>
          <w:ilvl w:val="1"/>
          <w:numId w:val="22"/>
        </w:numPr>
        <w:spacing w:before="360" w:line="360" w:lineRule="auto"/>
        <w:contextualSpacing w:val="0"/>
        <w:rPr>
          <w:rFonts w:ascii="Trebuchet MS" w:hAnsi="Trebuchet MS"/>
          <w:sz w:val="24"/>
          <w:szCs w:val="24"/>
        </w:rPr>
      </w:pPr>
      <w:r w:rsidRPr="0021086C">
        <w:rPr>
          <w:rFonts w:ascii="Trebuchet MS" w:hAnsi="Trebuchet MS"/>
          <w:sz w:val="24"/>
          <w:szCs w:val="24"/>
        </w:rPr>
        <w:t>Planifikatzeko aukerak.</w:t>
      </w:r>
    </w:p>
    <w:p w14:paraId="76F0D776" w14:textId="77777777"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Plana emateko prozesuan kontuan hartu diren aukera guztiak azaletik deskribatuko dira. Aukera horiek teknikoki eta ingurumenaren aldetik bideragarriak izan behar dute, eta honako alderdi hauei buruzkoak izan daitezke: kokapena, garapen teknikoa edo teknologikoa, denbora-garapena, kudeaketa, antolamendua, baliabide naturalen erabilera edo beste edozein alderdi.</w:t>
      </w:r>
    </w:p>
    <w:p w14:paraId="1086B491" w14:textId="1C799F1C" w:rsidR="00BC2AA6" w:rsidRPr="0021086C" w:rsidRDefault="00384889" w:rsidP="0038488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Hala dagokionean, a</w:t>
      </w:r>
      <w:r w:rsidR="00BC2AA6" w:rsidRPr="0021086C">
        <w:rPr>
          <w:rFonts w:ascii="Trebuchet MS" w:hAnsi="Trebuchet MS"/>
          <w:sz w:val="24"/>
          <w:szCs w:val="24"/>
        </w:rPr>
        <w:t>lternatiba horien irismena deskribatuko da, eta aukera bakoitzetik eratorritako proiektuen eta Planeko ekintzen arteko aldeak zehaztuko dira, 1.2.b apartatuan deskribatutako proiektuekin eta HDEaren 1.2.e apartatuan deskribatutako ekintzekin alderatuta.</w:t>
      </w:r>
    </w:p>
    <w:p w14:paraId="4F55C863" w14:textId="77777777"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Behar denean, kontuan hartu diren aukerak modu kartografikoan jasoko dira.</w:t>
      </w:r>
    </w:p>
    <w:p w14:paraId="28F553C2" w14:textId="77777777" w:rsidR="00BC2AA6" w:rsidRPr="0021086C" w:rsidRDefault="00BC2AA6" w:rsidP="000A5A79">
      <w:pPr>
        <w:pStyle w:val="Zerrenda-paragrafoa"/>
        <w:numPr>
          <w:ilvl w:val="0"/>
          <w:numId w:val="22"/>
        </w:numPr>
        <w:spacing w:before="360" w:line="360" w:lineRule="auto"/>
        <w:contextualSpacing w:val="0"/>
        <w:rPr>
          <w:rFonts w:ascii="Trebuchet MS" w:hAnsi="Trebuchet MS"/>
          <w:b/>
          <w:sz w:val="24"/>
          <w:szCs w:val="24"/>
        </w:rPr>
      </w:pPr>
      <w:r w:rsidRPr="0021086C">
        <w:rPr>
          <w:rFonts w:ascii="Trebuchet MS" w:hAnsi="Trebuchet MS"/>
          <w:b/>
          <w:sz w:val="24"/>
          <w:szCs w:val="24"/>
        </w:rPr>
        <w:t>Ingurumenaren egungo egoeraren ezaugarriak zehaztea.</w:t>
      </w:r>
    </w:p>
    <w:p w14:paraId="669B127D" w14:textId="77777777" w:rsidR="00BC2AA6" w:rsidRPr="0021086C" w:rsidRDefault="00BC2AA6" w:rsidP="000A5A79">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 xml:space="preserve">Planaren eraginpeko eremuan dauden ingurumen-kalitatearen elementuak deskribatuko dira. Elementu abiotikoak eta biotikoak deskribatuko dira, bai elementu mota bakoitzaren sektore-ikuspegitik, bai haien interakzioen ikuspegitik, ingurumenaren egungo egoeraren ikuspegi integratua emanez. </w:t>
      </w:r>
    </w:p>
    <w:p w14:paraId="66213D85" w14:textId="77777777" w:rsidR="00BC2AA6" w:rsidRPr="0021086C" w:rsidRDefault="00BC2AA6" w:rsidP="000A5A79">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 xml:space="preserve">Planaren eraginpeko esparrutzat, antolamendu-esparru osoaz gain, haren ingururik hurbilena hartu behar da, Planaren ekintzek ingurumen-efektu </w:t>
      </w:r>
      <w:r w:rsidRPr="0021086C">
        <w:rPr>
          <w:rFonts w:ascii="Trebuchet MS" w:hAnsi="Trebuchet MS"/>
          <w:sz w:val="24"/>
          <w:szCs w:val="24"/>
        </w:rPr>
        <w:lastRenderedPageBreak/>
        <w:t>garrantzitsuak izan ditzaketen eremuetara mugatuta. Planaren antolamendu-esparrua nabarmen gainditzen duten guneak azalduko dira, soilik inguru horietan ingurumen-eragin nabarmena aurreikusi bada.</w:t>
      </w:r>
    </w:p>
    <w:p w14:paraId="2441F7AD" w14:textId="77777777" w:rsidR="00BC2AA6" w:rsidRPr="0021086C" w:rsidRDefault="00BC2AA6" w:rsidP="000A5A79">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Ingurunearen kalitatearen alderdiei buruzko informazioa azterlanetan edo erreferentziako beste dokumentu batzuetan oinarrituta dagoenean, emandako datuen iturria identifikatuko da, izenburua, urtea, egilea eta, hala badagokio, lana osorik kontsulta daitekeen lekurako esteka adierazita.</w:t>
      </w:r>
    </w:p>
    <w:p w14:paraId="11C771F4" w14:textId="77777777" w:rsidR="00BC2AA6" w:rsidRPr="0021086C" w:rsidRDefault="00BC2AA6" w:rsidP="000A5A79">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HDEak eskala egokiko planoak izango ditu, ingurunearen aldagaiak islatuta.</w:t>
      </w:r>
    </w:p>
    <w:p w14:paraId="2B6B69C5" w14:textId="77777777" w:rsidR="00BC2AA6" w:rsidRPr="0021086C" w:rsidRDefault="00BC2AA6" w:rsidP="000A5A79">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Honako hauek izango dira, gutxienez, aintzat hartuko diren ingurumen-alderdiak:</w:t>
      </w:r>
    </w:p>
    <w:p w14:paraId="52C57305" w14:textId="77777777" w:rsidR="00BC2AA6" w:rsidRPr="0021086C" w:rsidRDefault="00327492"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 xml:space="preserve">Ingurune fisikoa. Zenbait faktore hartuko dira kontuan, hala nola arroka ama eta zorupea, haien iragazkortasuna, masak eta ur puntuak, faktore klimatikoak eta lurzoru mota. Ebaluazioan adierazgarriagoak diren alderdi biotikoetan jarriko da fokua. </w:t>
      </w:r>
    </w:p>
    <w:p w14:paraId="7BDA7974" w14:textId="77777777"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Natura-ondarea. Natura-intereseko eta interes ekologikoko elementuak daudela adieraziko da: landaredia, baso autoktonoak, habitat interesgarriak, basoko flora eta fauna, ondare geologikoa, korridore ekologikoak, hezeguneak, onura publikoko mendiak eta babesleak. Apartatu hau egiteko, natura-intereseko elementuen inbentarioak, katalogoak edo erregistroak berrikusiko dira (plan hidrologikoetako eremu babestuen erregistroak, hezeguneen inbentarioak, baso-inbentarioak, mendien katalogoak edo espezieen zerrenda gorriak, besteak beste).</w:t>
      </w:r>
    </w:p>
    <w:p w14:paraId="077253E6" w14:textId="77777777" w:rsidR="00BC2AA6" w:rsidRPr="0021086C" w:rsidRDefault="00BC2AA6" w:rsidP="000A5A79">
      <w:pPr>
        <w:tabs>
          <w:tab w:val="left" w:pos="6237"/>
        </w:tabs>
        <w:spacing w:after="120" w:line="360" w:lineRule="auto"/>
        <w:ind w:left="680"/>
        <w:jc w:val="both"/>
        <w:rPr>
          <w:rFonts w:ascii="Trebuchet MS" w:hAnsi="Trebuchet MS"/>
          <w:sz w:val="24"/>
          <w:szCs w:val="24"/>
        </w:rPr>
      </w:pPr>
      <w:r w:rsidRPr="0021086C">
        <w:rPr>
          <w:rFonts w:ascii="Trebuchet MS" w:hAnsi="Trebuchet MS"/>
          <w:sz w:val="24"/>
          <w:szCs w:val="24"/>
        </w:rPr>
        <w:t>Garrantzi berezia izango dute lehentasunezko habitat eta espezieek, bakanek edo gutxi ordezkatuek, kalteberek edo desagertzeko arriskuan daudenek; baita Planaren eragin-eremuan egon daitezkeen oinarrizko prozesu ekologikoek eta ziklo biologikoaren faseek ere (elikatzeko, ugaltzeko, atseden hartzeko, sakabanatzeko edo populazioen arteko truke genetikorako garrantzitsuak diren eremuak), eta lotura-funtzioa duten elementuek (zuhaitz-masa, ibai-sarea, hezeguneak).</w:t>
      </w:r>
    </w:p>
    <w:p w14:paraId="480962AA" w14:textId="77777777"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lastRenderedPageBreak/>
        <w:t xml:space="preserve">Babes-araubidea duten naturguneak. Nahikoa informazio eman beharko da zehazteko ea Planak eragin nabarmenik izan dezakeen naturgune babestuetan edo babes-araubidea dutenetan –EAEko Natura Kontserbatzeko Legearen testu bategina onartzen duen apirilaren 15eko 1/2014 Legegintzako Dekretuaren 13. artikuluan eta Ondare Naturalaren eta Biodibertsitatearen abenduaren 13ko 42/2007 Legearen 30., 42. eta 50. artikuluetan jasotakoen batean–. </w:t>
      </w:r>
    </w:p>
    <w:p w14:paraId="2B1AF1DF" w14:textId="77777777" w:rsidR="00BC2AA6" w:rsidRPr="0021086C" w:rsidRDefault="00BC2AA6" w:rsidP="000A5A79">
      <w:pPr>
        <w:pStyle w:val="Zerrenda-paragrafoa"/>
        <w:tabs>
          <w:tab w:val="left" w:pos="6237"/>
        </w:tabs>
        <w:spacing w:line="360" w:lineRule="auto"/>
        <w:ind w:left="680" w:firstLine="0"/>
        <w:contextualSpacing w:val="0"/>
        <w:rPr>
          <w:rFonts w:ascii="Trebuchet MS" w:hAnsi="Trebuchet MS"/>
          <w:sz w:val="24"/>
          <w:szCs w:val="24"/>
        </w:rPr>
      </w:pPr>
      <w:r w:rsidRPr="0021086C">
        <w:rPr>
          <w:rFonts w:ascii="Trebuchet MS" w:hAnsi="Trebuchet MS"/>
          <w:sz w:val="24"/>
          <w:szCs w:val="24"/>
        </w:rPr>
        <w:t>Planaren esparruak bat egiten badu, zati batean bakarrik bada ere, edo babestutako gunetik gertu badago, efektu esanguratsuak gertatzeko aukera gehiago daude. Gertutasunaren-kontzeptua aldatu egiten da, gainera, efektu jakin batzuk maximizatzen laguntzen duten bektoreak egonez gero, esaterako, Planaren eremua naturgune babestuaren gorako uretan kokatuta egotea.</w:t>
      </w:r>
    </w:p>
    <w:p w14:paraId="43BDB0E2" w14:textId="77777777" w:rsidR="00BC2AA6" w:rsidRPr="0021086C" w:rsidRDefault="00BC2AA6" w:rsidP="000A5A79">
      <w:pPr>
        <w:tabs>
          <w:tab w:val="left" w:pos="6237"/>
        </w:tabs>
        <w:spacing w:after="120" w:line="360" w:lineRule="auto"/>
        <w:ind w:left="720"/>
        <w:jc w:val="both"/>
        <w:rPr>
          <w:rFonts w:ascii="Trebuchet MS" w:hAnsi="Trebuchet MS"/>
          <w:sz w:val="24"/>
          <w:szCs w:val="24"/>
        </w:rPr>
      </w:pPr>
      <w:r w:rsidRPr="0021086C">
        <w:rPr>
          <w:rFonts w:ascii="Trebuchet MS" w:hAnsi="Trebuchet MS"/>
          <w:sz w:val="24"/>
          <w:szCs w:val="24"/>
        </w:rPr>
        <w:t>Sustatzaileak Natura 2000 Sareko lekua edo babesgunea kudeatzen duen organoaren irizpen edo txostena badauka, eta horretan ebazten bada Planak ez duela espazioan eragin nabarmenik izango edo, hala badagokio, Planak bertako kudeaketarekin lotura duela, HDEan barne hartu beharko du.</w:t>
      </w:r>
    </w:p>
    <w:p w14:paraId="5F37A2C5" w14:textId="77777777" w:rsidR="00BC2AA6" w:rsidRPr="0021086C" w:rsidRDefault="00BC2AA6" w:rsidP="000A5A79">
      <w:pPr>
        <w:pStyle w:val="Zerrenda-paragrafoa"/>
        <w:tabs>
          <w:tab w:val="left" w:pos="6237"/>
        </w:tabs>
        <w:spacing w:line="360" w:lineRule="auto"/>
        <w:ind w:left="680" w:firstLine="0"/>
        <w:contextualSpacing w:val="0"/>
        <w:rPr>
          <w:rFonts w:ascii="Trebuchet MS" w:hAnsi="Trebuchet MS"/>
          <w:sz w:val="24"/>
          <w:szCs w:val="24"/>
        </w:rPr>
      </w:pPr>
      <w:r w:rsidRPr="0021086C">
        <w:rPr>
          <w:rFonts w:ascii="Trebuchet MS" w:hAnsi="Trebuchet MS"/>
          <w:sz w:val="24"/>
          <w:szCs w:val="24"/>
        </w:rPr>
        <w:t>Aipatu babesguneetan eragiteko aukera dakarten inguruabarrik badago, jarraian adierazita dagoen informazioa barne hartuko da:</w:t>
      </w:r>
    </w:p>
    <w:p w14:paraId="746C4325" w14:textId="77777777" w:rsidR="00BC2AA6" w:rsidRPr="0021086C" w:rsidRDefault="00BC2AA6" w:rsidP="000A5A79">
      <w:pPr>
        <w:pStyle w:val="Zerrenda-paragrafoa"/>
        <w:numPr>
          <w:ilvl w:val="0"/>
          <w:numId w:val="21"/>
        </w:numPr>
        <w:tabs>
          <w:tab w:val="left" w:pos="6237"/>
        </w:tabs>
        <w:spacing w:line="360" w:lineRule="auto"/>
        <w:ind w:left="1134"/>
        <w:contextualSpacing w:val="0"/>
        <w:rPr>
          <w:rFonts w:ascii="Trebuchet MS" w:hAnsi="Trebuchet MS"/>
          <w:sz w:val="24"/>
          <w:szCs w:val="24"/>
        </w:rPr>
      </w:pPr>
      <w:r w:rsidRPr="0021086C">
        <w:rPr>
          <w:rFonts w:ascii="Trebuchet MS" w:hAnsi="Trebuchet MS"/>
          <w:sz w:val="24"/>
          <w:szCs w:val="24"/>
        </w:rPr>
        <w:t>Planaren eragin-esparrua biltzen eta babesguneak islatzen dituen plano bat.</w:t>
      </w:r>
    </w:p>
    <w:p w14:paraId="7858CBA3" w14:textId="77777777" w:rsidR="00BC2AA6" w:rsidRPr="0021086C" w:rsidRDefault="00BC2AA6" w:rsidP="000A5A79">
      <w:pPr>
        <w:pStyle w:val="Zerrenda-paragrafoa"/>
        <w:numPr>
          <w:ilvl w:val="0"/>
          <w:numId w:val="21"/>
        </w:numPr>
        <w:tabs>
          <w:tab w:val="left" w:pos="6237"/>
        </w:tabs>
        <w:spacing w:line="360" w:lineRule="auto"/>
        <w:ind w:left="1134"/>
        <w:contextualSpacing w:val="0"/>
        <w:rPr>
          <w:rFonts w:ascii="Trebuchet MS" w:hAnsi="Trebuchet MS"/>
          <w:sz w:val="24"/>
          <w:szCs w:val="24"/>
        </w:rPr>
      </w:pPr>
      <w:r w:rsidRPr="0021086C">
        <w:rPr>
          <w:rFonts w:ascii="Trebuchet MS" w:hAnsi="Trebuchet MS"/>
          <w:sz w:val="24"/>
          <w:szCs w:val="24"/>
        </w:rPr>
        <w:t xml:space="preserve">Gunea babesteko figura eta, hala badagokio, gune babestua zein xedapenetan izendatzen den adierazi beharko da, baita Aldizkari Ofizialeko argitalpenari buruzko erreferentzia ere. </w:t>
      </w:r>
    </w:p>
    <w:p w14:paraId="01892D52" w14:textId="77777777" w:rsidR="00BC2AA6" w:rsidRPr="0021086C" w:rsidRDefault="00BC2AA6" w:rsidP="000A5A79">
      <w:pPr>
        <w:pStyle w:val="Zerrenda-paragrafoa"/>
        <w:numPr>
          <w:ilvl w:val="0"/>
          <w:numId w:val="21"/>
        </w:numPr>
        <w:tabs>
          <w:tab w:val="left" w:pos="6237"/>
        </w:tabs>
        <w:spacing w:line="360" w:lineRule="auto"/>
        <w:ind w:left="1134"/>
        <w:contextualSpacing w:val="0"/>
        <w:rPr>
          <w:rFonts w:ascii="Trebuchet MS" w:hAnsi="Trebuchet MS"/>
          <w:sz w:val="24"/>
          <w:szCs w:val="24"/>
        </w:rPr>
      </w:pPr>
      <w:r w:rsidRPr="0021086C">
        <w:rPr>
          <w:rFonts w:ascii="Trebuchet MS" w:hAnsi="Trebuchet MS"/>
          <w:sz w:val="24"/>
          <w:szCs w:val="24"/>
        </w:rPr>
        <w:t xml:space="preserve">Gunea antolatzeko eta kudeatzeko tresnen erreferentzia, tresna horiek onartzen dituen arau-xedapena eta horiek Aldizkari Ofizialeko argitalpenari buruzko erreferentzia, kontsulta daitekeen lekurako esteka adierazita </w:t>
      </w:r>
    </w:p>
    <w:p w14:paraId="069C5512" w14:textId="77777777" w:rsidR="00BC2AA6" w:rsidRPr="0021086C" w:rsidRDefault="00BC2AA6" w:rsidP="000A5A79">
      <w:pPr>
        <w:pStyle w:val="Zerrenda-paragrafoa"/>
        <w:numPr>
          <w:ilvl w:val="0"/>
          <w:numId w:val="21"/>
        </w:numPr>
        <w:tabs>
          <w:tab w:val="left" w:pos="6237"/>
        </w:tabs>
        <w:spacing w:line="360" w:lineRule="auto"/>
        <w:ind w:left="1134"/>
        <w:contextualSpacing w:val="0"/>
        <w:rPr>
          <w:rFonts w:ascii="Trebuchet MS" w:hAnsi="Trebuchet MS"/>
          <w:sz w:val="24"/>
          <w:szCs w:val="24"/>
        </w:rPr>
      </w:pPr>
      <w:r w:rsidRPr="0021086C">
        <w:rPr>
          <w:rFonts w:ascii="Trebuchet MS" w:hAnsi="Trebuchet MS"/>
          <w:sz w:val="24"/>
          <w:szCs w:val="24"/>
        </w:rPr>
        <w:lastRenderedPageBreak/>
        <w:t xml:space="preserve">Gunea izendatzea eta babestea eragin duten balio nagusien deskribapen laburra, hala nola hauena: habitatak eta espezie edo elementu bereziak (geologikoak, paisaiakoak, etab.). </w:t>
      </w:r>
    </w:p>
    <w:p w14:paraId="36784272" w14:textId="77777777" w:rsidR="00BC2AA6" w:rsidRPr="0021086C" w:rsidRDefault="00BC2AA6" w:rsidP="000A5A79">
      <w:pPr>
        <w:pStyle w:val="Zerrenda-paragrafoa"/>
        <w:numPr>
          <w:ilvl w:val="0"/>
          <w:numId w:val="21"/>
        </w:numPr>
        <w:tabs>
          <w:tab w:val="left" w:pos="6237"/>
        </w:tabs>
        <w:spacing w:line="360" w:lineRule="auto"/>
        <w:ind w:left="1134"/>
        <w:contextualSpacing w:val="0"/>
        <w:rPr>
          <w:rFonts w:ascii="Trebuchet MS" w:hAnsi="Trebuchet MS"/>
          <w:sz w:val="24"/>
          <w:szCs w:val="24"/>
        </w:rPr>
      </w:pPr>
      <w:r w:rsidRPr="0021086C">
        <w:rPr>
          <w:rFonts w:ascii="Trebuchet MS" w:hAnsi="Trebuchet MS"/>
          <w:sz w:val="24"/>
          <w:szCs w:val="24"/>
        </w:rPr>
        <w:t>Administrazio-organoaren identifikazioa eta, hala badagokio, gunea kudeatzeko zeregina duen administrazio-unitatea.</w:t>
      </w:r>
    </w:p>
    <w:p w14:paraId="3E99E983" w14:textId="77777777"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Paisaia. Paisaiaren aldetik interesekoak diren eremuak hartuko dira kontuan, hala nola ikusizko mugarriak eta pertzepzioaren ikuspegitik interesgarriak diren beste elementu batzuk. Paisaia-katalogoak erabiliko dira, halakorik dagoenean.</w:t>
      </w:r>
    </w:p>
    <w:p w14:paraId="31A015DD" w14:textId="77777777"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 xml:space="preserve">Ingurumen-arriskuak eta -arazoak. </w:t>
      </w:r>
    </w:p>
    <w:p w14:paraId="65739FDE" w14:textId="77777777" w:rsidR="00BC2AA6" w:rsidRPr="0021086C" w:rsidRDefault="00BC2AA6" w:rsidP="000A5A79">
      <w:pPr>
        <w:pStyle w:val="Zerrenda-paragrafoa"/>
        <w:spacing w:line="360" w:lineRule="auto"/>
        <w:ind w:left="680" w:firstLine="0"/>
        <w:contextualSpacing w:val="0"/>
        <w:rPr>
          <w:rFonts w:ascii="Trebuchet MS" w:hAnsi="Trebuchet MS"/>
          <w:sz w:val="24"/>
          <w:szCs w:val="24"/>
        </w:rPr>
      </w:pPr>
      <w:r w:rsidRPr="0021086C">
        <w:rPr>
          <w:rFonts w:ascii="Trebuchet MS" w:hAnsi="Trebuchet MS"/>
          <w:sz w:val="24"/>
          <w:szCs w:val="24"/>
        </w:rPr>
        <w:t xml:space="preserve">Uholdeak izateko arriskuari, lurpeko uren kalteberatasunari, arrisku geoteknikoei, klima-aldaketak eragindako arriskuei edo aipatu beharreko beste edozein ingurumen-arriskuri buruz bildu ahal izan diren datu guztiak aurkeztuko dira. </w:t>
      </w:r>
    </w:p>
    <w:p w14:paraId="1FC8E6A9" w14:textId="77777777" w:rsidR="00BC2AA6" w:rsidRPr="0021086C" w:rsidRDefault="00BC2AA6" w:rsidP="000A5A79">
      <w:pPr>
        <w:spacing w:after="120" w:line="360" w:lineRule="auto"/>
        <w:ind w:left="680"/>
        <w:jc w:val="both"/>
        <w:rPr>
          <w:rFonts w:ascii="Trebuchet MS" w:hAnsi="Trebuchet MS"/>
          <w:sz w:val="24"/>
          <w:szCs w:val="24"/>
        </w:rPr>
      </w:pPr>
      <w:r w:rsidRPr="0021086C">
        <w:rPr>
          <w:rFonts w:ascii="Trebuchet MS" w:hAnsi="Trebuchet MS"/>
          <w:sz w:val="24"/>
          <w:szCs w:val="24"/>
        </w:rPr>
        <w:t>Era berean, ingurumen-egoerari buruzko alderdirik adierazgarrienak deskribatuko dira, baita aire, ur eta lurzoruaren kalitateari dagokionez antzemandako ingurumen-arazo nagusiak ere (egoera akustikoa barne). Kutsagarriak izan daitezkeen iturriak eta kutsagarriak izan daitezkeen jarduerak jasan dituzten lurzoruak identifikatuko dira, eta baliabide naturalen erabilgarritasuna aztertuko da, bereziki urarena.</w:t>
      </w:r>
    </w:p>
    <w:p w14:paraId="7945A128" w14:textId="77777777" w:rsidR="00BC2AA6" w:rsidRPr="0021086C" w:rsidRDefault="00BC2AA6" w:rsidP="000A5A79">
      <w:pPr>
        <w:tabs>
          <w:tab w:val="left" w:pos="6237"/>
        </w:tabs>
        <w:spacing w:after="120" w:line="360" w:lineRule="auto"/>
        <w:ind w:left="680"/>
        <w:jc w:val="both"/>
        <w:rPr>
          <w:rFonts w:ascii="Trebuchet MS" w:hAnsi="Trebuchet MS"/>
          <w:sz w:val="24"/>
          <w:szCs w:val="24"/>
        </w:rPr>
      </w:pPr>
      <w:r w:rsidRPr="0021086C">
        <w:rPr>
          <w:rFonts w:ascii="Trebuchet MS" w:hAnsi="Trebuchet MS"/>
          <w:sz w:val="24"/>
          <w:szCs w:val="24"/>
        </w:rPr>
        <w:t>Hala dagokionean, aipatu ingurumen-arrisku eta -arazoen eraginpean egon daitezkeen biztanleguneak identifikatu eta lokalizatuko dira.</w:t>
      </w:r>
    </w:p>
    <w:p w14:paraId="7F446B78" w14:textId="77777777"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Kultura-ondarea. Hautemandako elementu bakoitzaren garrantzia, zaurgarritasuna, tresna eta babes maila adieraziko dira. Era berean, kultura-ondasunari kalifikazioa eta babesa ematen dizkion arau-xedapenaren aipamena ere aurkeztuko da. Ondare immaterialeko elementuak kontuan hartuko dira.</w:t>
      </w:r>
    </w:p>
    <w:p w14:paraId="7EDBE92E" w14:textId="77777777" w:rsidR="00BC2AA6" w:rsidRPr="0021086C" w:rsidRDefault="00BC2AA6" w:rsidP="000A5A79">
      <w:pPr>
        <w:pStyle w:val="Zerrenda-paragrafoa"/>
        <w:numPr>
          <w:ilvl w:val="2"/>
          <w:numId w:val="22"/>
        </w:numPr>
        <w:spacing w:line="360" w:lineRule="auto"/>
        <w:contextualSpacing w:val="0"/>
        <w:rPr>
          <w:rFonts w:ascii="Trebuchet MS" w:hAnsi="Trebuchet MS"/>
          <w:sz w:val="24"/>
          <w:szCs w:val="24"/>
        </w:rPr>
      </w:pPr>
      <w:r w:rsidRPr="0021086C">
        <w:rPr>
          <w:rFonts w:ascii="Trebuchet MS" w:hAnsi="Trebuchet MS"/>
          <w:sz w:val="24"/>
          <w:szCs w:val="24"/>
        </w:rPr>
        <w:t xml:space="preserve">Gainera, egon daitezkeen beste ingurumen-baldintzatzaile batzuk jorratuko dira, baldin eta Planaren ingurumen-ebaluaziorako </w:t>
      </w:r>
      <w:r w:rsidRPr="0021086C">
        <w:rPr>
          <w:rFonts w:ascii="Trebuchet MS" w:hAnsi="Trebuchet MS"/>
          <w:sz w:val="24"/>
          <w:szCs w:val="24"/>
        </w:rPr>
        <w:lastRenderedPageBreak/>
        <w:t>garrantzitsuak badira, hala nola mugikortasunari eta garraioari buruzko alderdiak, eremuko irisgarritasun-baldintzak, baliabide berriztagarrien eta ez-berriztagarrien kontsumoari lotutako beharrak (ura, energia, etab.), jendea bizi den eremuen presentzia eta kaltetua izan daitekeen biztanleria, etab.</w:t>
      </w:r>
    </w:p>
    <w:p w14:paraId="558D7D06" w14:textId="77777777" w:rsidR="00BC2AA6" w:rsidRPr="0021086C" w:rsidRDefault="00BC2AA6" w:rsidP="000A5A79">
      <w:pPr>
        <w:pStyle w:val="Zerrenda-paragrafoa"/>
        <w:numPr>
          <w:ilvl w:val="0"/>
          <w:numId w:val="22"/>
        </w:numPr>
        <w:spacing w:before="360" w:line="360" w:lineRule="auto"/>
        <w:contextualSpacing w:val="0"/>
        <w:rPr>
          <w:rFonts w:ascii="Trebuchet MS" w:hAnsi="Trebuchet MS"/>
          <w:b/>
          <w:sz w:val="24"/>
          <w:szCs w:val="24"/>
        </w:rPr>
      </w:pPr>
      <w:r w:rsidRPr="0021086C">
        <w:rPr>
          <w:rFonts w:ascii="Trebuchet MS" w:hAnsi="Trebuchet MS"/>
          <w:b/>
          <w:sz w:val="24"/>
          <w:szCs w:val="24"/>
        </w:rPr>
        <w:t>Proposatutako Planak ingurumenean izan ditzakeen eraginak.</w:t>
      </w:r>
    </w:p>
    <w:p w14:paraId="30023E00" w14:textId="77777777" w:rsidR="00BC2AA6" w:rsidRPr="0021086C" w:rsidRDefault="00BC2AA6" w:rsidP="000A5A79">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Apartatu honetan, Planean bilduriko ekintzek HDEaren 2. apartatuan deskribatutako ingurumen-kalitateko elementuetan izan ditzaketen eraginak identifikatu beharko dira, eragin horien ezaugarriak deskribatuta.</w:t>
      </w:r>
    </w:p>
    <w:p w14:paraId="61115246" w14:textId="77777777" w:rsidR="00BC2AA6" w:rsidRPr="0021086C" w:rsidRDefault="00BC2AA6" w:rsidP="000A5A79">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 xml:space="preserve">Planaren ondorioak identifikatu eta ezaugarritzeko, Planean aurreikusitako ekintzen eta eragin ditzaketen ingurumen-elementuen ezaugarri espezifikoen arteko interakzioak aztertuko dira, baita sor daitezkeen edo larriagotu eta areagotu daitezkeen ingurumen-arazoak eta -arriskuak ere. </w:t>
      </w:r>
    </w:p>
    <w:p w14:paraId="708E442F" w14:textId="77777777" w:rsidR="00BC2AA6" w:rsidRPr="0021086C" w:rsidRDefault="00BC2AA6" w:rsidP="000A5A79">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HDEaren 1.2.e apartatuan identifikatutako ekintza guzti-guztien ondoriozko ingurumen-eraginak deskribatuko dira, apartatu horretan ekintzei esleitutako kodea berariaz aipatuta. Hala dagokionean, zenbait ekintzaren konbinaziotik eratorritako efektuak zehaztuko dira.</w:t>
      </w:r>
    </w:p>
    <w:p w14:paraId="1CDAA97A" w14:textId="77777777" w:rsidR="00BC2AA6" w:rsidRPr="0021086C" w:rsidRDefault="00BC2AA6" w:rsidP="000A5A79">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Zehaztu egin beharko da atzemandako eraginak Natura 2000 Sareko lekuetan eta HDEaren 2.1. apartatuan jasotako beste babesgune batzuetako elementuak – zaindu beharrekoak– hartzen ote dituen eraginpean.</w:t>
      </w:r>
    </w:p>
    <w:p w14:paraId="0BA45E1A" w14:textId="77777777" w:rsidR="00BC2AA6" w:rsidRPr="0021086C" w:rsidRDefault="00BC2AA6" w:rsidP="000A5A79">
      <w:pPr>
        <w:tabs>
          <w:tab w:val="left" w:pos="6237"/>
        </w:tabs>
        <w:autoSpaceDE w:val="0"/>
        <w:autoSpaceDN w:val="0"/>
        <w:adjustRightInd w:val="0"/>
        <w:spacing w:after="120" w:line="360" w:lineRule="auto"/>
        <w:jc w:val="both"/>
        <w:rPr>
          <w:rFonts w:ascii="Trebuchet MS" w:hAnsi="Trebuchet MS"/>
          <w:sz w:val="24"/>
          <w:szCs w:val="24"/>
        </w:rPr>
      </w:pPr>
      <w:r w:rsidRPr="0021086C">
        <w:rPr>
          <w:rFonts w:ascii="Trebuchet MS" w:hAnsi="Trebuchet MS"/>
          <w:sz w:val="24"/>
          <w:szCs w:val="24"/>
        </w:rPr>
        <w:t>Ahal den neurrian, ondorenak kartografia bidez lokalizatuko dira eta, halaber, zehaztu egingo da plan edo programaren zer fasetan gerta litezkeen, aurreikuspenen arabera.</w:t>
      </w:r>
    </w:p>
    <w:p w14:paraId="3BBAC870" w14:textId="77777777" w:rsidR="00BC2AA6" w:rsidRPr="0021086C" w:rsidRDefault="00BC2AA6" w:rsidP="000A5A79">
      <w:pPr>
        <w:tabs>
          <w:tab w:val="left" w:pos="6237"/>
        </w:tabs>
        <w:autoSpaceDE w:val="0"/>
        <w:autoSpaceDN w:val="0"/>
        <w:adjustRightInd w:val="0"/>
        <w:spacing w:after="120" w:line="360" w:lineRule="auto"/>
        <w:jc w:val="both"/>
        <w:rPr>
          <w:rFonts w:ascii="Trebuchet MS" w:hAnsi="Trebuchet MS"/>
          <w:sz w:val="24"/>
          <w:szCs w:val="24"/>
        </w:rPr>
      </w:pPr>
      <w:r w:rsidRPr="0021086C">
        <w:rPr>
          <w:rFonts w:ascii="Trebuchet MS" w:hAnsi="Trebuchet MS"/>
          <w:sz w:val="24"/>
          <w:szCs w:val="24"/>
        </w:rPr>
        <w:t>Antzemandako eragina izango duen ekintzak Planeko determinazioak beste plan eta programa batzuetan sartzea eskatzen duen adieraziko da, eta kasu bakoitzean eragindako planifikazio tresna zehaztuko da.</w:t>
      </w:r>
    </w:p>
    <w:p w14:paraId="07A844FC" w14:textId="77777777" w:rsidR="00BC2AA6" w:rsidRPr="0021086C" w:rsidRDefault="00BC2AA6" w:rsidP="000A5A79">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Hala deskribatutako ingurumen-eraginak hierarkizatu egingo dira, horien garrantzi erlatiboa nabarmenduta.</w:t>
      </w:r>
    </w:p>
    <w:p w14:paraId="5D6B3849" w14:textId="77777777" w:rsidR="000A5A79" w:rsidRPr="0021086C" w:rsidRDefault="000A5A79" w:rsidP="000A5A79">
      <w:pPr>
        <w:tabs>
          <w:tab w:val="left" w:pos="6237"/>
        </w:tabs>
        <w:spacing w:after="120" w:line="360" w:lineRule="auto"/>
        <w:jc w:val="both"/>
        <w:rPr>
          <w:rFonts w:ascii="Trebuchet MS" w:hAnsi="Trebuchet MS"/>
          <w:sz w:val="24"/>
          <w:szCs w:val="24"/>
        </w:rPr>
      </w:pPr>
    </w:p>
    <w:p w14:paraId="755B1FF5" w14:textId="77777777" w:rsidR="000A5A79" w:rsidRPr="0021086C" w:rsidRDefault="000A5A79" w:rsidP="000A5A79">
      <w:pPr>
        <w:tabs>
          <w:tab w:val="left" w:pos="6237"/>
        </w:tabs>
        <w:spacing w:after="120" w:line="360" w:lineRule="auto"/>
        <w:jc w:val="both"/>
        <w:rPr>
          <w:rFonts w:ascii="Trebuchet MS" w:hAnsi="Trebuchet MS"/>
          <w:sz w:val="24"/>
          <w:szCs w:val="24"/>
        </w:rPr>
      </w:pPr>
    </w:p>
    <w:p w14:paraId="43E5F93B" w14:textId="77777777" w:rsidR="00BC2AA6" w:rsidRPr="0021086C" w:rsidRDefault="00BC2AA6" w:rsidP="000A5A79">
      <w:pPr>
        <w:pStyle w:val="Zerrenda-paragrafoa"/>
        <w:numPr>
          <w:ilvl w:val="0"/>
          <w:numId w:val="22"/>
        </w:numPr>
        <w:spacing w:before="360" w:line="360" w:lineRule="auto"/>
        <w:contextualSpacing w:val="0"/>
        <w:rPr>
          <w:rFonts w:ascii="Trebuchet MS" w:hAnsi="Trebuchet MS"/>
          <w:b/>
          <w:sz w:val="24"/>
          <w:szCs w:val="24"/>
        </w:rPr>
      </w:pPr>
      <w:r w:rsidRPr="0021086C">
        <w:rPr>
          <w:rFonts w:ascii="Trebuchet MS" w:hAnsi="Trebuchet MS"/>
          <w:b/>
          <w:sz w:val="24"/>
          <w:szCs w:val="24"/>
        </w:rPr>
        <w:t>HDEaren zehaztapenak, Planak indarreko antolamendu-zehaztasunak aldatzen baditu.</w:t>
      </w:r>
    </w:p>
    <w:p w14:paraId="689736C1" w14:textId="77777777" w:rsidR="00BC2AA6" w:rsidRPr="0021086C" w:rsidRDefault="00BC2AA6" w:rsidP="000A5A79">
      <w:pPr>
        <w:spacing w:after="120" w:line="360" w:lineRule="auto"/>
        <w:jc w:val="both"/>
        <w:rPr>
          <w:rFonts w:ascii="Trebuchet MS" w:hAnsi="Trebuchet MS"/>
          <w:sz w:val="24"/>
          <w:szCs w:val="24"/>
        </w:rPr>
      </w:pPr>
      <w:r w:rsidRPr="0021086C">
        <w:rPr>
          <w:rFonts w:ascii="Trebuchet MS" w:hAnsi="Trebuchet MS"/>
          <w:sz w:val="24"/>
          <w:szCs w:val="24"/>
        </w:rPr>
        <w:t>Planak indarreko antolamendu-erregimena aldatzen duen zehaztapenik badu, jarraian datozen azpiapartatuetan adierazitako zehaztasunak aplikatuko dira, izapide-aldian dagoen prozedura substantiboaren mota edozein delarik ere: aldaketa puntuala, berrikusketa edo beste edozein.</w:t>
      </w:r>
    </w:p>
    <w:p w14:paraId="0C1C80A7" w14:textId="77777777" w:rsidR="00BC2AA6" w:rsidRPr="0021086C" w:rsidRDefault="00BC2AA6" w:rsidP="000A5A79">
      <w:pPr>
        <w:spacing w:after="120" w:line="360" w:lineRule="auto"/>
        <w:jc w:val="both"/>
        <w:rPr>
          <w:rFonts w:ascii="Trebuchet MS" w:hAnsi="Trebuchet MS"/>
          <w:sz w:val="24"/>
          <w:szCs w:val="24"/>
        </w:rPr>
      </w:pPr>
      <w:r w:rsidRPr="0021086C">
        <w:rPr>
          <w:rFonts w:ascii="Trebuchet MS" w:hAnsi="Trebuchet MS"/>
          <w:sz w:val="24"/>
          <w:szCs w:val="24"/>
        </w:rPr>
        <w:t>Kasu horretan egingo den ingurumen-ebaluazioa aurreikusitako aldaketen ondorio espezifikoetan oinarrituko da. Alegia, proposatutako aldaketatik eratorritako ondorioak besterik ez dira kontuan hartu beharko, eta ez plana aldatu izan ez balitz ere gertatuko liratekeen ondorioak.</w:t>
      </w:r>
    </w:p>
    <w:p w14:paraId="3C8047C8" w14:textId="77777777" w:rsidR="00BC2AA6" w:rsidRPr="0021086C" w:rsidRDefault="00BC2AA6" w:rsidP="000A5A79">
      <w:pPr>
        <w:pStyle w:val="Zerrenda-paragrafoa"/>
        <w:numPr>
          <w:ilvl w:val="1"/>
          <w:numId w:val="22"/>
        </w:numPr>
        <w:spacing w:before="360" w:after="0" w:line="360" w:lineRule="auto"/>
        <w:contextualSpacing w:val="0"/>
        <w:rPr>
          <w:rFonts w:ascii="Trebuchet MS" w:hAnsi="Trebuchet MS"/>
          <w:sz w:val="24"/>
          <w:szCs w:val="24"/>
        </w:rPr>
      </w:pPr>
      <w:r w:rsidRPr="0021086C">
        <w:rPr>
          <w:rFonts w:ascii="Trebuchet MS" w:hAnsi="Trebuchet MS"/>
          <w:sz w:val="24"/>
          <w:szCs w:val="24"/>
        </w:rPr>
        <w:t>1.1 apartatuari dagozkion zehaztasunak, plangintzaren esparruari eta helburuei buruzkoak.</w:t>
      </w:r>
    </w:p>
    <w:p w14:paraId="204E9794" w14:textId="77777777" w:rsidR="00BC2AA6" w:rsidRPr="0021086C" w:rsidRDefault="00BC2AA6" w:rsidP="000A5A79">
      <w:pPr>
        <w:spacing w:after="120" w:line="360" w:lineRule="auto"/>
        <w:jc w:val="both"/>
        <w:rPr>
          <w:rFonts w:ascii="Trebuchet MS" w:hAnsi="Trebuchet MS"/>
          <w:sz w:val="24"/>
          <w:szCs w:val="24"/>
        </w:rPr>
      </w:pPr>
      <w:r w:rsidRPr="0021086C">
        <w:rPr>
          <w:rFonts w:ascii="Trebuchet MS" w:hAnsi="Trebuchet MS"/>
          <w:sz w:val="24"/>
          <w:szCs w:val="24"/>
        </w:rPr>
        <w:t>Berariaz adierazi beharko da zein plan edo programatan jasota dauden aldatu nahi diren zehaztapenak, baita plan edo programa horiek ingurumen-ebaluazio estrategikoa bete duten ala ez.</w:t>
      </w:r>
    </w:p>
    <w:p w14:paraId="0219CD08" w14:textId="77777777" w:rsidR="00BC2AA6" w:rsidRPr="0021086C" w:rsidRDefault="00BC2AA6" w:rsidP="000A5A79">
      <w:pPr>
        <w:spacing w:after="120" w:line="360" w:lineRule="auto"/>
        <w:jc w:val="both"/>
        <w:rPr>
          <w:rFonts w:ascii="Trebuchet MS" w:hAnsi="Trebuchet MS"/>
          <w:sz w:val="24"/>
          <w:szCs w:val="24"/>
        </w:rPr>
      </w:pPr>
      <w:r w:rsidRPr="0021086C">
        <w:rPr>
          <w:rFonts w:ascii="Trebuchet MS" w:hAnsi="Trebuchet MS"/>
          <w:sz w:val="24"/>
          <w:szCs w:val="24"/>
        </w:rPr>
        <w:t>Labur-labur deskribatuko da indarrean dagoen plangintzaren zer alderdi eta zer zehaztapen zehatz aldatu nahi diren.</w:t>
      </w:r>
    </w:p>
    <w:p w14:paraId="32DB4B3A" w14:textId="77777777" w:rsidR="00BC2AA6" w:rsidRPr="0021086C" w:rsidRDefault="00BC2AA6" w:rsidP="000A5A79">
      <w:pPr>
        <w:spacing w:after="120" w:line="360" w:lineRule="auto"/>
        <w:jc w:val="both"/>
        <w:rPr>
          <w:rFonts w:ascii="Trebuchet MS" w:hAnsi="Trebuchet MS"/>
          <w:sz w:val="24"/>
          <w:szCs w:val="24"/>
        </w:rPr>
      </w:pPr>
      <w:r w:rsidRPr="0021086C">
        <w:rPr>
          <w:rFonts w:ascii="Trebuchet MS" w:hAnsi="Trebuchet MS"/>
          <w:sz w:val="24"/>
          <w:szCs w:val="24"/>
        </w:rPr>
        <w:t>Hala badagokio, aldatu nahi diren zehaztasunak barne hartzen dituen plan edo programari lotuta eman diren ingurumen-adierazpen edo -txosten estrategikoetan jasotako ingurumen-ebaluaziorako irizpideak adierazi beharko dira, baldin eta aldaketa horiek egiteko aplikagarriak badira.</w:t>
      </w:r>
    </w:p>
    <w:p w14:paraId="21E1C711" w14:textId="77777777" w:rsidR="00BC2AA6" w:rsidRPr="0021086C" w:rsidRDefault="00BC2AA6" w:rsidP="000A5A79">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Edozein kasutan, plan edo programak onartzeko egintzaren eta, hala badagokio, ingurumen-txosten estrategikoak edota ingurumen-adierazpen estrategikoak igortzeko egintzaren aipamenak eta datak adieraziko dira; eta horrekin batera adierazi beharko da zer aldizkari ofizialetan argitaratu diren eta zein estekatan kontsulta daitezkeen.</w:t>
      </w:r>
    </w:p>
    <w:p w14:paraId="6D9E9D3B" w14:textId="77777777" w:rsidR="00BC2AA6" w:rsidRPr="0021086C" w:rsidRDefault="00BC2AA6" w:rsidP="000A5A79">
      <w:pPr>
        <w:pStyle w:val="Zerrenda-paragrafoa"/>
        <w:numPr>
          <w:ilvl w:val="1"/>
          <w:numId w:val="22"/>
        </w:numPr>
        <w:spacing w:before="360" w:line="360" w:lineRule="auto"/>
        <w:contextualSpacing w:val="0"/>
        <w:rPr>
          <w:rFonts w:ascii="Trebuchet MS" w:hAnsi="Trebuchet MS"/>
          <w:sz w:val="24"/>
          <w:szCs w:val="24"/>
        </w:rPr>
      </w:pPr>
      <w:r w:rsidRPr="0021086C">
        <w:rPr>
          <w:rFonts w:ascii="Trebuchet MS" w:hAnsi="Trebuchet MS"/>
          <w:sz w:val="24"/>
          <w:szCs w:val="24"/>
        </w:rPr>
        <w:lastRenderedPageBreak/>
        <w:t>1.2 apartatuari dagozkion zehaztasunak, Planaren irismen, eduki eta garapenari buruzkoak.</w:t>
      </w:r>
    </w:p>
    <w:p w14:paraId="7902DA44" w14:textId="77777777" w:rsidR="00BC2AA6" w:rsidRPr="0021086C" w:rsidRDefault="00BC2AA6" w:rsidP="000A5A79">
      <w:pPr>
        <w:spacing w:after="120" w:line="360" w:lineRule="auto"/>
        <w:jc w:val="both"/>
        <w:rPr>
          <w:rFonts w:ascii="Trebuchet MS" w:hAnsi="Trebuchet MS"/>
          <w:sz w:val="24"/>
          <w:szCs w:val="24"/>
        </w:rPr>
      </w:pPr>
      <w:r w:rsidRPr="0021086C">
        <w:rPr>
          <w:rFonts w:ascii="Trebuchet MS" w:hAnsi="Trebuchet MS"/>
          <w:sz w:val="24"/>
          <w:szCs w:val="24"/>
        </w:rPr>
        <w:t>Planak lurzoruen erabilerari eta baliabideen erabilerari buruzko erregimenari dagokionez zer aldaketa egin duen deskribatuko da, baita, aurreikusitakoaren arabera, Planaren garapena barne hartuko duten jarduketa eta proiektuei dagokienez zer aldaketa egin den ere.</w:t>
      </w:r>
    </w:p>
    <w:p w14:paraId="7D7C4A07" w14:textId="77777777" w:rsidR="00BC2AA6" w:rsidRPr="0021086C" w:rsidRDefault="00BC2AA6" w:rsidP="000A5A79">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Hala dagokionean, Planean proposatutako aldaketak gauzatzeko erabiliko diren proiektuen ezaugarriei buruzko aurreikuspen bat egingo da. Hain zuzen ere, Planean kokapenari, tipologiari, tamainari, funtzionamenduari eta baliabide naturalen esleipenari buruz jasotako zehaztasunak aztertuko dira, aldaketaren eraginpeko proiektuei dagokienez.</w:t>
      </w:r>
    </w:p>
    <w:p w14:paraId="2430DAF7" w14:textId="77777777" w:rsidR="00BC2AA6" w:rsidRPr="0021086C" w:rsidRDefault="00BC2AA6" w:rsidP="000A5A79">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 xml:space="preserve">Eraginpeko proiektuak hauek dira: jatorrizko planean aurreikusita ez zeudenak, funtsean aldatu daitezkeenak edo erantsitako metatze- edo sinergia-ondorioak ekar ditzaketenak. </w:t>
      </w:r>
    </w:p>
    <w:p w14:paraId="014D0948" w14:textId="77777777" w:rsidR="00BC2AA6" w:rsidRPr="0021086C" w:rsidRDefault="00BC2AA6" w:rsidP="000A5A79">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Aldaketaren irismena behar bezala definituta utzi behar da, aldaketa egin aurreko aurreikuspenak (Planaren ingurumen-ebaluazioa egitean indarrean zeudenak) eta aurreikuspen berriak alderatuz.</w:t>
      </w:r>
    </w:p>
    <w:p w14:paraId="0369B094" w14:textId="77777777" w:rsidR="00BC2AA6" w:rsidRPr="0021086C" w:rsidRDefault="00BC2AA6" w:rsidP="000A5A79">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Natura 2000 Sarean jasotako lekuen eta bestelako babesguneen balizko eraginari dagokionez, aldaketaren eraginpean dagoen eremua hartuko da kontuan; eta ondorio nabarmenak eragiteko probabilitatea aztertzeko, planean aldatu diren ekintzak aintzat hartuko dira.</w:t>
      </w:r>
    </w:p>
    <w:p w14:paraId="08A7D1B2" w14:textId="77777777" w:rsidR="00BC2AA6" w:rsidRPr="0021086C" w:rsidRDefault="00BC2AA6" w:rsidP="000A5A79">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Aurreikusitako aldaketen ondoriozko ekintzak –ingurumenean eragina izan dezaketenak– deskribatu egingo dira.</w:t>
      </w:r>
    </w:p>
    <w:p w14:paraId="292453EB" w14:textId="77777777" w:rsidR="00BC2AA6" w:rsidRPr="0021086C" w:rsidRDefault="00BC2AA6" w:rsidP="000A5A79">
      <w:pPr>
        <w:pStyle w:val="Zerrenda-paragrafoa"/>
        <w:numPr>
          <w:ilvl w:val="1"/>
          <w:numId w:val="22"/>
        </w:numPr>
        <w:spacing w:before="360" w:line="360" w:lineRule="auto"/>
        <w:contextualSpacing w:val="0"/>
        <w:rPr>
          <w:rFonts w:ascii="Trebuchet MS" w:hAnsi="Trebuchet MS"/>
          <w:sz w:val="24"/>
          <w:szCs w:val="24"/>
        </w:rPr>
      </w:pPr>
      <w:r w:rsidRPr="0021086C">
        <w:rPr>
          <w:rFonts w:ascii="Trebuchet MS" w:hAnsi="Trebuchet MS"/>
          <w:sz w:val="24"/>
          <w:szCs w:val="24"/>
        </w:rPr>
        <w:t>HDEaren gainerako apartatuei dagozkien zehaztasunak.</w:t>
      </w:r>
    </w:p>
    <w:p w14:paraId="71B4260E" w14:textId="77777777" w:rsidR="00BC2AA6" w:rsidRPr="0021086C" w:rsidRDefault="00BC2AA6" w:rsidP="000A5A79">
      <w:pPr>
        <w:spacing w:after="120" w:line="360" w:lineRule="auto"/>
        <w:jc w:val="both"/>
        <w:rPr>
          <w:rFonts w:ascii="Trebuchet MS" w:hAnsi="Trebuchet MS"/>
          <w:sz w:val="24"/>
          <w:szCs w:val="24"/>
        </w:rPr>
      </w:pPr>
      <w:r w:rsidRPr="0021086C">
        <w:rPr>
          <w:rFonts w:ascii="Trebuchet MS" w:hAnsi="Trebuchet MS"/>
          <w:sz w:val="24"/>
          <w:szCs w:val="24"/>
        </w:rPr>
        <w:t xml:space="preserve">Ebaluazioa egiteko, Planak ezarritako aldaketaren eraginpeko eremua hartuko da kontuan; hau da, ez da beharrezkoa izango indarreko antolamendu-erregimenaren eraginpeko eremuetako ingurumen-egoera aztertzea, baldin eta aldaketa edo jarduketa berririk edota metatze- edo sinergia-ondoriorik aurreikusten ez bada. </w:t>
      </w:r>
    </w:p>
    <w:p w14:paraId="2724E8A4" w14:textId="77777777" w:rsidR="00BC2AA6" w:rsidRPr="0021086C" w:rsidRDefault="00BC2AA6" w:rsidP="000A5A79">
      <w:pPr>
        <w:spacing w:after="120" w:line="360" w:lineRule="auto"/>
        <w:jc w:val="both"/>
        <w:rPr>
          <w:rFonts w:ascii="Trebuchet MS" w:hAnsi="Trebuchet MS"/>
          <w:sz w:val="24"/>
          <w:szCs w:val="24"/>
        </w:rPr>
      </w:pPr>
      <w:r w:rsidRPr="0021086C">
        <w:rPr>
          <w:rFonts w:ascii="Trebuchet MS" w:hAnsi="Trebuchet MS"/>
          <w:sz w:val="24"/>
          <w:szCs w:val="24"/>
        </w:rPr>
        <w:lastRenderedPageBreak/>
        <w:t xml:space="preserve">Eranskin honetan -egoera deskribatzeko, ezaugarriak zehazteko eta kodifikatzeko- xedatutako jarraibideak betez, ez da beharrezkoa izango 3. apartatuan, Planaren eraginak identifikatu eta ezaugarritzeari buruzkoan, inolako zehaztasunik txertatzea. </w:t>
      </w:r>
    </w:p>
    <w:p w14:paraId="4DFD914D" w14:textId="77777777" w:rsidR="00BC2AA6" w:rsidRPr="0021086C" w:rsidRDefault="00BC2AA6" w:rsidP="000A5A79">
      <w:pPr>
        <w:autoSpaceDE w:val="0"/>
        <w:autoSpaceDN w:val="0"/>
        <w:adjustRightInd w:val="0"/>
        <w:spacing w:after="120" w:line="360" w:lineRule="auto"/>
        <w:jc w:val="both"/>
        <w:rPr>
          <w:rFonts w:ascii="Trebuchet MS" w:hAnsi="Trebuchet MS"/>
          <w:sz w:val="24"/>
          <w:szCs w:val="24"/>
        </w:rPr>
      </w:pPr>
      <w:r w:rsidRPr="0021086C">
        <w:rPr>
          <w:rFonts w:ascii="Trebuchet MS" w:hAnsi="Trebuchet MS"/>
          <w:sz w:val="24"/>
          <w:szCs w:val="24"/>
        </w:rPr>
        <w:t>Une oro kontuan hartu behar dira indarreko antolamenduan aurreikusitako aldaketetatik eratorri litezkeen metatze- edo sinergia-ondorioak, baita indarreko antolamenduan finkatutako jarduketen eta aurreikusitako jarduketa berrien arteko ekintza konbinatutik eratorritakoak ere.</w:t>
      </w:r>
    </w:p>
    <w:p w14:paraId="13BC19E2" w14:textId="77777777" w:rsidR="00F03940" w:rsidRPr="0021086C" w:rsidRDefault="00F03940" w:rsidP="000A5A79">
      <w:pPr>
        <w:spacing w:before="240" w:after="120" w:line="360" w:lineRule="auto"/>
        <w:rPr>
          <w:rFonts w:ascii="Trebuchet MS" w:hAnsi="Trebuchet MS"/>
          <w:sz w:val="24"/>
          <w:szCs w:val="24"/>
        </w:rPr>
      </w:pPr>
      <w:r w:rsidRPr="0021086C">
        <w:br w:type="page"/>
      </w:r>
    </w:p>
    <w:p w14:paraId="32399D96" w14:textId="77777777" w:rsidR="00F03940" w:rsidRPr="0021086C" w:rsidRDefault="00F03940" w:rsidP="000A5A79">
      <w:pPr>
        <w:tabs>
          <w:tab w:val="left" w:pos="6237"/>
        </w:tabs>
        <w:spacing w:after="240" w:line="360" w:lineRule="auto"/>
        <w:rPr>
          <w:rFonts w:ascii="Trebuchet MS" w:hAnsi="Trebuchet MS"/>
          <w:b/>
          <w:sz w:val="24"/>
          <w:szCs w:val="24"/>
        </w:rPr>
      </w:pPr>
      <w:r w:rsidRPr="0021086C">
        <w:rPr>
          <w:rFonts w:ascii="Trebuchet MS" w:hAnsi="Trebuchet MS"/>
          <w:b/>
          <w:sz w:val="24"/>
          <w:szCs w:val="24"/>
        </w:rPr>
        <w:lastRenderedPageBreak/>
        <w:t>IV. ERANSKINA. Ingurumen-azterketa estrategikoaren edukia.</w:t>
      </w:r>
    </w:p>
    <w:p w14:paraId="675F5CF4" w14:textId="77777777" w:rsidR="00F03940" w:rsidRPr="0021086C" w:rsidRDefault="00F03940" w:rsidP="000A5A79">
      <w:pPr>
        <w:spacing w:after="120" w:line="360" w:lineRule="auto"/>
        <w:jc w:val="both"/>
        <w:rPr>
          <w:rFonts w:ascii="Trebuchet MS" w:hAnsi="Trebuchet MS" w:cs="Arial"/>
          <w:sz w:val="24"/>
          <w:szCs w:val="24"/>
        </w:rPr>
      </w:pPr>
      <w:r w:rsidRPr="0021086C">
        <w:rPr>
          <w:rFonts w:ascii="Trebuchet MS" w:hAnsi="Trebuchet MS"/>
          <w:sz w:val="24"/>
          <w:szCs w:val="24"/>
        </w:rPr>
        <w:t>Ingurumen-azterketa estrategikoak (aurrerantzean, IAE) eranskin honetan jasota dagoen informazioa bildu beharko du, eta aurretik ingurumen-organoak aurkeztutako irismen-dokumentuan ezarritako irismen eta zehaztasun-maila izan beharko ditu.</w:t>
      </w:r>
    </w:p>
    <w:p w14:paraId="507DF832" w14:textId="77777777" w:rsidR="00F03940" w:rsidRPr="0021086C" w:rsidRDefault="00F03940" w:rsidP="000A5A79">
      <w:pPr>
        <w:spacing w:after="120" w:line="360" w:lineRule="auto"/>
        <w:jc w:val="both"/>
        <w:rPr>
          <w:rFonts w:ascii="Trebuchet MS" w:hAnsi="Trebuchet MS" w:cs="Arial"/>
          <w:sz w:val="24"/>
          <w:szCs w:val="24"/>
        </w:rPr>
      </w:pPr>
      <w:r w:rsidRPr="0021086C">
        <w:rPr>
          <w:rFonts w:ascii="Trebuchet MS" w:hAnsi="Trebuchet MS"/>
          <w:sz w:val="24"/>
          <w:szCs w:val="24"/>
        </w:rPr>
        <w:t xml:space="preserve"> Ebaluazioaren xede den plan edo programan (aurrerantzean, Plana) hartuko diren erabakien eragin espezifikoetan zentratuko da egin beharreko ingurumen-ebaluazioa. Ondorioz, IAEaren epigrafeetan jasotako informazioaren zehaztasun-maila Planaren ebazpenen zehaztasun-mailarekiko proportzionala izango da. Hala, hierarkian gorago dauden plan edo programetan jasotako informazioa bikoiztea saihestu beharko da, baita proiektu baten berezko xehetasunak behar baino gehiago zehaztea ere.</w:t>
      </w:r>
    </w:p>
    <w:p w14:paraId="0BA7842A" w14:textId="77777777" w:rsidR="00F03940" w:rsidRPr="0021086C" w:rsidRDefault="00F03940" w:rsidP="000A5A79">
      <w:pPr>
        <w:spacing w:after="120" w:line="360" w:lineRule="auto"/>
        <w:jc w:val="both"/>
        <w:rPr>
          <w:rFonts w:ascii="Trebuchet MS" w:hAnsi="Trebuchet MS" w:cs="Arial"/>
          <w:sz w:val="24"/>
          <w:szCs w:val="24"/>
        </w:rPr>
      </w:pPr>
      <w:r w:rsidRPr="0021086C">
        <w:rPr>
          <w:rFonts w:ascii="Trebuchet MS" w:hAnsi="Trebuchet MS"/>
          <w:sz w:val="24"/>
          <w:szCs w:val="24"/>
        </w:rPr>
        <w:t xml:space="preserve"> IAEak ingurumen-arloko informazioa jaso beharko du, baita, zehaztasun handiagoz, plangintzaren esparru orokorra ulertu ahal izateko beharrezkoa den bestelako informazioa ere. Beharrezkoa izanez gero, IAEak nahikoa erreferentzia dokumental jaso beharko du, ingurumen-ebaluazio estrategiko arruntaren eskabidearekin batera aurkeztutako Planaren zirriborroan jaso den ingurumenaz besteko informazioa zehatzago eskuratu ahal izateko.</w:t>
      </w:r>
    </w:p>
    <w:p w14:paraId="3485E53F" w14:textId="77777777" w:rsidR="00F03940" w:rsidRPr="0021086C" w:rsidRDefault="00F03940" w:rsidP="000A5A79">
      <w:pPr>
        <w:spacing w:after="120" w:line="360" w:lineRule="auto"/>
        <w:jc w:val="both"/>
        <w:rPr>
          <w:rFonts w:ascii="Trebuchet MS" w:hAnsi="Trebuchet MS" w:cs="Arial"/>
          <w:sz w:val="24"/>
          <w:szCs w:val="24"/>
        </w:rPr>
      </w:pPr>
      <w:r w:rsidRPr="0021086C">
        <w:rPr>
          <w:rFonts w:ascii="Trebuchet MS" w:hAnsi="Trebuchet MS"/>
          <w:sz w:val="24"/>
          <w:szCs w:val="24"/>
        </w:rPr>
        <w:t>Edozein kasutan, IAEaren edukiak aplikagarriak diren gidetan edo jarraibide tekniko osagarrietan eskatutakoa bete beharko du.</w:t>
      </w:r>
    </w:p>
    <w:p w14:paraId="0FB87F40" w14:textId="77777777" w:rsidR="00F03940" w:rsidRPr="0021086C" w:rsidRDefault="00F03940" w:rsidP="000A5A79">
      <w:pPr>
        <w:spacing w:after="120" w:line="360" w:lineRule="auto"/>
        <w:jc w:val="both"/>
        <w:rPr>
          <w:rFonts w:ascii="Trebuchet MS" w:hAnsi="Trebuchet MS" w:cs="Arial"/>
          <w:sz w:val="24"/>
          <w:szCs w:val="24"/>
        </w:rPr>
      </w:pPr>
      <w:r w:rsidRPr="0021086C">
        <w:rPr>
          <w:rFonts w:ascii="Trebuchet MS" w:hAnsi="Trebuchet MS"/>
          <w:sz w:val="24"/>
          <w:szCs w:val="24"/>
        </w:rPr>
        <w:t>IAEaren informazioa epigrafe hauetan egituratu beharko da:</w:t>
      </w:r>
    </w:p>
    <w:p w14:paraId="33F67A2A" w14:textId="77777777" w:rsidR="00F03940" w:rsidRPr="0021086C" w:rsidRDefault="00F03940" w:rsidP="000A5A79">
      <w:pPr>
        <w:pStyle w:val="Zerrenda-paragrafoa"/>
        <w:numPr>
          <w:ilvl w:val="0"/>
          <w:numId w:val="28"/>
        </w:numPr>
        <w:tabs>
          <w:tab w:val="left" w:pos="6237"/>
        </w:tabs>
        <w:spacing w:line="360" w:lineRule="auto"/>
        <w:contextualSpacing w:val="0"/>
        <w:rPr>
          <w:rFonts w:ascii="Trebuchet MS" w:hAnsi="Trebuchet MS"/>
          <w:sz w:val="24"/>
          <w:szCs w:val="24"/>
        </w:rPr>
      </w:pPr>
      <w:r w:rsidRPr="0021086C">
        <w:rPr>
          <w:rFonts w:ascii="Trebuchet MS" w:hAnsi="Trebuchet MS"/>
          <w:sz w:val="24"/>
          <w:szCs w:val="24"/>
        </w:rPr>
        <w:t>Proposatutako Planaren deskribapena.</w:t>
      </w:r>
    </w:p>
    <w:p w14:paraId="11B974C7" w14:textId="77777777" w:rsidR="00F03940" w:rsidRPr="0021086C" w:rsidRDefault="00F03940" w:rsidP="000A5A79">
      <w:pPr>
        <w:pStyle w:val="Zerrenda-paragrafoa"/>
        <w:numPr>
          <w:ilvl w:val="1"/>
          <w:numId w:val="28"/>
        </w:numPr>
        <w:tabs>
          <w:tab w:val="left" w:pos="6237"/>
        </w:tabs>
        <w:spacing w:line="360" w:lineRule="auto"/>
        <w:ind w:left="1276" w:hanging="556"/>
        <w:contextualSpacing w:val="0"/>
        <w:rPr>
          <w:rFonts w:ascii="Trebuchet MS" w:hAnsi="Trebuchet MS"/>
          <w:sz w:val="24"/>
          <w:szCs w:val="24"/>
        </w:rPr>
      </w:pPr>
      <w:r w:rsidRPr="0021086C">
        <w:rPr>
          <w:rFonts w:ascii="Trebuchet MS" w:hAnsi="Trebuchet MS"/>
          <w:sz w:val="24"/>
          <w:szCs w:val="24"/>
        </w:rPr>
        <w:t>Plangintzaren esparrua eta helburuak.</w:t>
      </w:r>
    </w:p>
    <w:p w14:paraId="12C1AFC4" w14:textId="77777777" w:rsidR="00F03940" w:rsidRPr="0021086C" w:rsidRDefault="00F03940" w:rsidP="000A5A79">
      <w:pPr>
        <w:pStyle w:val="Zerrenda-paragrafoa"/>
        <w:numPr>
          <w:ilvl w:val="1"/>
          <w:numId w:val="28"/>
        </w:numPr>
        <w:tabs>
          <w:tab w:val="left" w:pos="6237"/>
        </w:tabs>
        <w:spacing w:line="360" w:lineRule="auto"/>
        <w:ind w:left="1276" w:hanging="556"/>
        <w:contextualSpacing w:val="0"/>
        <w:rPr>
          <w:rFonts w:ascii="Trebuchet MS" w:hAnsi="Trebuchet MS"/>
          <w:sz w:val="24"/>
          <w:szCs w:val="24"/>
        </w:rPr>
      </w:pPr>
      <w:r w:rsidRPr="0021086C">
        <w:rPr>
          <w:rFonts w:ascii="Trebuchet MS" w:hAnsi="Trebuchet MS"/>
          <w:sz w:val="24"/>
          <w:szCs w:val="24"/>
        </w:rPr>
        <w:t>Planaren irismena, edukia eta garapena.</w:t>
      </w:r>
    </w:p>
    <w:p w14:paraId="2B80B1E5" w14:textId="77777777" w:rsidR="00F03940" w:rsidRPr="0021086C" w:rsidRDefault="00F03940" w:rsidP="000A5A79">
      <w:pPr>
        <w:pStyle w:val="Zerrenda-paragrafoa"/>
        <w:numPr>
          <w:ilvl w:val="1"/>
          <w:numId w:val="28"/>
        </w:numPr>
        <w:tabs>
          <w:tab w:val="left" w:pos="6237"/>
        </w:tabs>
        <w:spacing w:line="360" w:lineRule="auto"/>
        <w:ind w:left="1276" w:hanging="556"/>
        <w:contextualSpacing w:val="0"/>
        <w:rPr>
          <w:rFonts w:ascii="Trebuchet MS" w:hAnsi="Trebuchet MS"/>
          <w:sz w:val="24"/>
          <w:szCs w:val="24"/>
        </w:rPr>
      </w:pPr>
      <w:r w:rsidRPr="0021086C">
        <w:rPr>
          <w:rFonts w:ascii="Trebuchet MS" w:hAnsi="Trebuchet MS"/>
          <w:sz w:val="24"/>
          <w:szCs w:val="24"/>
        </w:rPr>
        <w:t>Planifikatzeko aukerak.</w:t>
      </w:r>
    </w:p>
    <w:p w14:paraId="033560CF" w14:textId="77777777" w:rsidR="000A5A79" w:rsidRPr="0021086C" w:rsidRDefault="000A5A79" w:rsidP="000A5A79">
      <w:pPr>
        <w:pStyle w:val="Zerrenda-paragrafoa"/>
        <w:tabs>
          <w:tab w:val="left" w:pos="6237"/>
        </w:tabs>
        <w:spacing w:line="360" w:lineRule="auto"/>
        <w:ind w:left="1276" w:firstLine="0"/>
        <w:contextualSpacing w:val="0"/>
        <w:rPr>
          <w:rFonts w:ascii="Trebuchet MS" w:hAnsi="Trebuchet MS"/>
          <w:sz w:val="24"/>
          <w:szCs w:val="24"/>
        </w:rPr>
      </w:pPr>
    </w:p>
    <w:p w14:paraId="31CF84AC" w14:textId="77777777" w:rsidR="00F03940" w:rsidRPr="0021086C" w:rsidRDefault="00F03940" w:rsidP="000A5A79">
      <w:pPr>
        <w:pStyle w:val="Zerrenda-paragrafoa"/>
        <w:numPr>
          <w:ilvl w:val="0"/>
          <w:numId w:val="28"/>
        </w:numPr>
        <w:tabs>
          <w:tab w:val="left" w:pos="6237"/>
        </w:tabs>
        <w:spacing w:line="360" w:lineRule="auto"/>
        <w:contextualSpacing w:val="0"/>
        <w:rPr>
          <w:rFonts w:ascii="Trebuchet MS" w:hAnsi="Trebuchet MS"/>
          <w:sz w:val="24"/>
          <w:szCs w:val="24"/>
        </w:rPr>
      </w:pPr>
      <w:r w:rsidRPr="0021086C">
        <w:rPr>
          <w:rFonts w:ascii="Trebuchet MS" w:hAnsi="Trebuchet MS"/>
          <w:sz w:val="24"/>
          <w:szCs w:val="24"/>
        </w:rPr>
        <w:t>Ingurumenaren ezaugarriak zehaztea.</w:t>
      </w:r>
    </w:p>
    <w:p w14:paraId="0121790E" w14:textId="77777777" w:rsidR="00F03940" w:rsidRPr="0021086C" w:rsidRDefault="00F03940" w:rsidP="000A5A79">
      <w:pPr>
        <w:pStyle w:val="Zerrenda-paragrafoa"/>
        <w:numPr>
          <w:ilvl w:val="1"/>
          <w:numId w:val="28"/>
        </w:numPr>
        <w:tabs>
          <w:tab w:val="left" w:pos="6237"/>
        </w:tabs>
        <w:spacing w:line="360" w:lineRule="auto"/>
        <w:ind w:left="1276" w:hanging="556"/>
        <w:contextualSpacing w:val="0"/>
        <w:rPr>
          <w:rFonts w:ascii="Trebuchet MS" w:hAnsi="Trebuchet MS"/>
          <w:sz w:val="24"/>
          <w:szCs w:val="24"/>
        </w:rPr>
      </w:pPr>
      <w:r w:rsidRPr="0021086C">
        <w:rPr>
          <w:rFonts w:ascii="Trebuchet MS" w:hAnsi="Trebuchet MS"/>
          <w:sz w:val="24"/>
          <w:szCs w:val="24"/>
        </w:rPr>
        <w:t>Ingurumen-egoeraren deskribapena.</w:t>
      </w:r>
    </w:p>
    <w:p w14:paraId="7C2DCBE6" w14:textId="77777777" w:rsidR="00F03940" w:rsidRPr="0021086C" w:rsidRDefault="00F03940" w:rsidP="000A5A79">
      <w:pPr>
        <w:pStyle w:val="Zerrenda-paragrafoa"/>
        <w:numPr>
          <w:ilvl w:val="1"/>
          <w:numId w:val="28"/>
        </w:numPr>
        <w:tabs>
          <w:tab w:val="left" w:pos="6237"/>
        </w:tabs>
        <w:spacing w:line="360" w:lineRule="auto"/>
        <w:ind w:left="1276" w:hanging="556"/>
        <w:contextualSpacing w:val="0"/>
        <w:rPr>
          <w:rFonts w:ascii="Trebuchet MS" w:hAnsi="Trebuchet MS"/>
          <w:sz w:val="24"/>
          <w:szCs w:val="24"/>
        </w:rPr>
      </w:pPr>
      <w:r w:rsidRPr="0021086C">
        <w:rPr>
          <w:rFonts w:ascii="Trebuchet MS" w:hAnsi="Trebuchet MS"/>
          <w:sz w:val="24"/>
          <w:szCs w:val="24"/>
        </w:rPr>
        <w:lastRenderedPageBreak/>
        <w:t>Laburpena: ingurumen-alderdi esanguratsuak.</w:t>
      </w:r>
    </w:p>
    <w:p w14:paraId="03F43124" w14:textId="77777777" w:rsidR="00F03940" w:rsidRPr="0021086C" w:rsidRDefault="00F03940" w:rsidP="000A5A79">
      <w:pPr>
        <w:pStyle w:val="Zerrenda-paragrafoa"/>
        <w:numPr>
          <w:ilvl w:val="0"/>
          <w:numId w:val="28"/>
        </w:numPr>
        <w:tabs>
          <w:tab w:val="left" w:pos="6237"/>
        </w:tabs>
        <w:spacing w:line="360" w:lineRule="auto"/>
        <w:contextualSpacing w:val="0"/>
        <w:rPr>
          <w:rFonts w:ascii="Trebuchet MS" w:hAnsi="Trebuchet MS"/>
          <w:sz w:val="24"/>
          <w:szCs w:val="24"/>
        </w:rPr>
      </w:pPr>
      <w:r w:rsidRPr="0021086C">
        <w:rPr>
          <w:rFonts w:ascii="Trebuchet MS" w:hAnsi="Trebuchet MS"/>
          <w:sz w:val="24"/>
          <w:szCs w:val="24"/>
        </w:rPr>
        <w:t>Ingurumen-efektuak</w:t>
      </w:r>
    </w:p>
    <w:p w14:paraId="4A0DF763" w14:textId="77777777" w:rsidR="00F03940" w:rsidRPr="0021086C" w:rsidRDefault="00F03940" w:rsidP="000A5A79">
      <w:pPr>
        <w:pStyle w:val="Zerrenda-paragrafoa"/>
        <w:numPr>
          <w:ilvl w:val="0"/>
          <w:numId w:val="28"/>
        </w:numPr>
        <w:tabs>
          <w:tab w:val="left" w:pos="6237"/>
        </w:tabs>
        <w:spacing w:line="360" w:lineRule="auto"/>
        <w:contextualSpacing w:val="0"/>
        <w:rPr>
          <w:rFonts w:ascii="Trebuchet MS" w:hAnsi="Trebuchet MS"/>
          <w:sz w:val="24"/>
          <w:szCs w:val="24"/>
        </w:rPr>
      </w:pPr>
      <w:r w:rsidRPr="0021086C">
        <w:rPr>
          <w:rFonts w:ascii="Trebuchet MS" w:hAnsi="Trebuchet MS"/>
          <w:sz w:val="24"/>
          <w:szCs w:val="24"/>
        </w:rPr>
        <w:t>Babesteko, zuzentzeko eta konpentsatzeko neurriak.</w:t>
      </w:r>
    </w:p>
    <w:p w14:paraId="14D86B7B" w14:textId="77777777" w:rsidR="00F03940" w:rsidRPr="0021086C" w:rsidRDefault="00F03940" w:rsidP="000A5A79">
      <w:pPr>
        <w:pStyle w:val="Zerrenda-paragrafoa"/>
        <w:numPr>
          <w:ilvl w:val="0"/>
          <w:numId w:val="28"/>
        </w:numPr>
        <w:tabs>
          <w:tab w:val="left" w:pos="6237"/>
        </w:tabs>
        <w:spacing w:line="360" w:lineRule="auto"/>
        <w:contextualSpacing w:val="0"/>
        <w:rPr>
          <w:rFonts w:ascii="Trebuchet MS" w:hAnsi="Trebuchet MS"/>
          <w:sz w:val="24"/>
          <w:szCs w:val="24"/>
        </w:rPr>
      </w:pPr>
      <w:r w:rsidRPr="0021086C">
        <w:rPr>
          <w:rFonts w:ascii="Trebuchet MS" w:hAnsi="Trebuchet MS"/>
          <w:sz w:val="24"/>
          <w:szCs w:val="24"/>
        </w:rPr>
        <w:t>Ingurumena zaintzeko programa.</w:t>
      </w:r>
    </w:p>
    <w:p w14:paraId="4DA01158" w14:textId="77777777" w:rsidR="00F03940" w:rsidRPr="0021086C" w:rsidRDefault="00F03940" w:rsidP="000A5A79">
      <w:pPr>
        <w:pStyle w:val="Zerrenda-paragrafoa"/>
        <w:numPr>
          <w:ilvl w:val="0"/>
          <w:numId w:val="28"/>
        </w:numPr>
        <w:tabs>
          <w:tab w:val="left" w:pos="6237"/>
        </w:tabs>
        <w:spacing w:line="360" w:lineRule="auto"/>
        <w:contextualSpacing w:val="0"/>
        <w:rPr>
          <w:rFonts w:ascii="Trebuchet MS" w:hAnsi="Trebuchet MS"/>
          <w:sz w:val="24"/>
          <w:szCs w:val="24"/>
        </w:rPr>
      </w:pPr>
      <w:r w:rsidRPr="0021086C">
        <w:rPr>
          <w:rFonts w:ascii="Trebuchet MS" w:hAnsi="Trebuchet MS"/>
          <w:sz w:val="24"/>
          <w:szCs w:val="24"/>
        </w:rPr>
        <w:t>Ingurumen-laburpena.</w:t>
      </w:r>
    </w:p>
    <w:p w14:paraId="10C637A3" w14:textId="77777777" w:rsidR="00F03940" w:rsidRPr="0021086C" w:rsidRDefault="00F03940" w:rsidP="000A5A79">
      <w:pPr>
        <w:pStyle w:val="Zerrenda-paragrafoa"/>
        <w:numPr>
          <w:ilvl w:val="0"/>
          <w:numId w:val="28"/>
        </w:numPr>
        <w:tabs>
          <w:tab w:val="left" w:pos="6237"/>
        </w:tabs>
        <w:spacing w:line="360" w:lineRule="auto"/>
        <w:contextualSpacing w:val="0"/>
        <w:rPr>
          <w:rFonts w:ascii="Trebuchet MS" w:hAnsi="Trebuchet MS"/>
          <w:sz w:val="24"/>
          <w:szCs w:val="24"/>
        </w:rPr>
      </w:pPr>
      <w:r w:rsidRPr="0021086C">
        <w:rPr>
          <w:rFonts w:ascii="Trebuchet MS" w:hAnsi="Trebuchet MS"/>
          <w:sz w:val="24"/>
          <w:szCs w:val="24"/>
        </w:rPr>
        <w:t>Laburpen ez-teknikoa.</w:t>
      </w:r>
    </w:p>
    <w:p w14:paraId="1F511373" w14:textId="77777777" w:rsidR="00F03940" w:rsidRPr="0021086C" w:rsidRDefault="00F03940" w:rsidP="000A5A79">
      <w:pPr>
        <w:spacing w:after="120" w:line="360" w:lineRule="auto"/>
        <w:jc w:val="both"/>
        <w:rPr>
          <w:rFonts w:ascii="Trebuchet MS" w:hAnsi="Trebuchet MS" w:cs="Arial"/>
          <w:sz w:val="24"/>
          <w:szCs w:val="24"/>
        </w:rPr>
      </w:pPr>
      <w:r w:rsidRPr="0021086C">
        <w:rPr>
          <w:rFonts w:ascii="Trebuchet MS" w:hAnsi="Trebuchet MS"/>
          <w:sz w:val="24"/>
          <w:szCs w:val="24"/>
        </w:rPr>
        <w:t>IAEaren apartatu guztiek eranskin honen 1 eta 7 bitarteko apartatuetan jasotakoa bete beharko dute. Planak indarreko antolamendu-zehaztasunak aldatzen baditu, IAEaren apartatuek, gainera, eranskin honen 8. apartatuan jasotako zehaztasunak ere bete beharko dituzte.</w:t>
      </w:r>
    </w:p>
    <w:p w14:paraId="0463F534" w14:textId="77777777" w:rsidR="00F03940" w:rsidRPr="0021086C" w:rsidRDefault="00F03940" w:rsidP="000A5A79">
      <w:pPr>
        <w:pStyle w:val="Zerrenda-paragrafoa"/>
        <w:numPr>
          <w:ilvl w:val="0"/>
          <w:numId w:val="29"/>
        </w:numPr>
        <w:spacing w:before="360" w:line="360" w:lineRule="auto"/>
        <w:contextualSpacing w:val="0"/>
        <w:rPr>
          <w:rFonts w:ascii="Trebuchet MS" w:hAnsi="Trebuchet MS"/>
          <w:b/>
          <w:sz w:val="24"/>
          <w:szCs w:val="24"/>
        </w:rPr>
      </w:pPr>
      <w:r w:rsidRPr="0021086C">
        <w:rPr>
          <w:rFonts w:ascii="Trebuchet MS" w:hAnsi="Trebuchet MS"/>
          <w:b/>
          <w:sz w:val="24"/>
          <w:szCs w:val="24"/>
        </w:rPr>
        <w:t>Proposatutako Planaren deskribapena.</w:t>
      </w:r>
    </w:p>
    <w:p w14:paraId="09C277E1" w14:textId="77777777" w:rsidR="00F03940" w:rsidRPr="0021086C" w:rsidRDefault="00F03940" w:rsidP="00F357F5">
      <w:pPr>
        <w:spacing w:after="120" w:line="360" w:lineRule="auto"/>
        <w:jc w:val="both"/>
        <w:rPr>
          <w:rFonts w:ascii="Trebuchet MS" w:hAnsi="Trebuchet MS" w:cs="Arial"/>
          <w:sz w:val="24"/>
          <w:szCs w:val="24"/>
        </w:rPr>
      </w:pPr>
      <w:r w:rsidRPr="0021086C">
        <w:rPr>
          <w:rFonts w:ascii="Trebuchet MS" w:hAnsi="Trebuchet MS"/>
          <w:sz w:val="24"/>
          <w:szCs w:val="24"/>
        </w:rPr>
        <w:t>Plana osatzen duten alderdiak deskribatuko dira, eta argi eta garbi identifikatuko da Plana gauzatzeak etorkizunean eragin ditzakeen ekintzetatik zeinek izan ditzaketen ondorio kaltegarriak ingurumenean. Hori guztia honako apartatu hauetan adierazitako egitura eta xehetasunekin.</w:t>
      </w:r>
    </w:p>
    <w:p w14:paraId="047D97C2" w14:textId="77777777" w:rsidR="00F03940" w:rsidRPr="0021086C" w:rsidRDefault="00F03940" w:rsidP="00F357F5">
      <w:pPr>
        <w:pStyle w:val="Zerrenda-paragrafoa"/>
        <w:numPr>
          <w:ilvl w:val="1"/>
          <w:numId w:val="29"/>
        </w:numPr>
        <w:spacing w:before="360" w:line="360" w:lineRule="auto"/>
        <w:contextualSpacing w:val="0"/>
        <w:rPr>
          <w:rFonts w:ascii="Trebuchet MS" w:hAnsi="Trebuchet MS"/>
          <w:sz w:val="24"/>
          <w:szCs w:val="24"/>
        </w:rPr>
      </w:pPr>
      <w:r w:rsidRPr="0021086C">
        <w:rPr>
          <w:rFonts w:ascii="Trebuchet MS" w:hAnsi="Trebuchet MS"/>
          <w:sz w:val="24"/>
          <w:szCs w:val="24"/>
        </w:rPr>
        <w:t>Plangintzaren esparrua eta helburuak.</w:t>
      </w:r>
    </w:p>
    <w:p w14:paraId="6133969C" w14:textId="77777777" w:rsidR="00F03940" w:rsidRPr="0021086C" w:rsidRDefault="00F03940" w:rsidP="00F357F5">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t>Plana onartzeko edo abian jartzeko prozedura arautzen duen arau-esparrua zehaztuko da, eta behin betiko onespenaren sustatzailea, organo sustatzailea eta organo substantiboa identifikatuko dira.</w:t>
      </w:r>
    </w:p>
    <w:p w14:paraId="1325D42A" w14:textId="77777777" w:rsidR="00F03940" w:rsidRPr="0021086C" w:rsidRDefault="00F03940" w:rsidP="00F357F5">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t>Hierarkian Planaren gainetik dauden plan edo programak identifikatuko dira, planaren bidez garatzen diren helburuak eta zehaztapenak dituztenak. Planaren xedearekin edo eremuarekin zerikusia duten plan edo programen zehaztapenak eta aurreikuspenak azaletik deskribatuko dira. Hierarkian Planaren gainetik dauden plan edo programen onespen-egintzaren aipamena eta data aurkeztuko dira, eta plan edo programa horiek ingurumen-ebaluazio estrategikoaren mende jarri diren ala ez zehaztuko da.</w:t>
      </w:r>
    </w:p>
    <w:p w14:paraId="2D48FB8B" w14:textId="1980DD16" w:rsidR="00F03940" w:rsidRPr="0021086C" w:rsidRDefault="00F03940" w:rsidP="00C168EF">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lastRenderedPageBreak/>
        <w:t xml:space="preserve"> Planaren helbur</w:t>
      </w:r>
      <w:r w:rsidR="00C168EF" w:rsidRPr="0021086C">
        <w:rPr>
          <w:rFonts w:ascii="Trebuchet MS" w:hAnsi="Trebuchet MS"/>
          <w:sz w:val="24"/>
          <w:szCs w:val="24"/>
        </w:rPr>
        <w:t>u zehatzak deskribatuko dira eta helburu horiek lortzeko hartutako funtsezko erabakiak identifikatuko dira.</w:t>
      </w:r>
    </w:p>
    <w:p w14:paraId="63E6C462" w14:textId="77777777" w:rsidR="00F03940" w:rsidRPr="0021086C" w:rsidRDefault="00F03940" w:rsidP="00F357F5">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t>Hierarkian Planaren gainetik dauden planek edo programek izan ditzaketen ingurumena babesteko irizpideak, helburuak eta zehaztapenak zehaztuko dira, planari aplikatzekoak badira.</w:t>
      </w:r>
    </w:p>
    <w:p w14:paraId="2708C8FB" w14:textId="77777777" w:rsidR="00F03940" w:rsidRPr="0021086C" w:rsidRDefault="00F03940" w:rsidP="00F357F5">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t>Plan edo programa horiei hierarkian gorago dauden ingurumen-ebaluazioko prozeduraren bat ezarri bazaie, prozedura horiei amaiera eman zieten ingurumen-adierazpen estrategikoen datak eta jaulkipen-egintzak aipatuko dira, eta adieraziko da zer aldizkari ofizialetan argitaratu diren eta zer estekatan kontsulta daitezkeen. Kasu horretan, planaren helburuan edo eremuan eragina duten ingurumen-ebaluazioaren adierazpen horien zehaztapenak zehaztuko dira, bai eta ingurumen-adierazpen estrategikoetan edo bere garaian indarrean zegoen araudia aplikatuz igorritako dokumentu baliokideetan ezarritako ingurumen-ebaluaziorako irizpideak ere.</w:t>
      </w:r>
    </w:p>
    <w:p w14:paraId="171315CF" w14:textId="77777777" w:rsidR="00F03940" w:rsidRPr="0021086C" w:rsidRDefault="00F03940" w:rsidP="00F357F5">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t>Arauetan eta estrategietan finkatutako ingurumena babesteko irizpideak, helburuak eta zehaztapenak adieraziko dira argi eta garbi, baita Planarekin hierarkia-harremanik ez duten beste plan eta programa batzuetan (Batasunekoak, estatukoak, autonomia-erkidegokoak edo tokikoak) finkatutakoak ere, baldin eta Plana diseinatzeko aplikagarriak badira.</w:t>
      </w:r>
    </w:p>
    <w:p w14:paraId="52386AC2" w14:textId="77777777" w:rsidR="00F03940" w:rsidRPr="0021086C" w:rsidRDefault="00F03940" w:rsidP="00F357F5">
      <w:pPr>
        <w:pStyle w:val="Zerrenda-paragrafoa"/>
        <w:numPr>
          <w:ilvl w:val="1"/>
          <w:numId w:val="29"/>
        </w:numPr>
        <w:spacing w:before="360" w:line="360" w:lineRule="auto"/>
        <w:contextualSpacing w:val="0"/>
        <w:rPr>
          <w:rFonts w:ascii="Trebuchet MS" w:hAnsi="Trebuchet MS"/>
          <w:sz w:val="24"/>
          <w:szCs w:val="24"/>
        </w:rPr>
      </w:pPr>
      <w:r w:rsidRPr="0021086C">
        <w:rPr>
          <w:rFonts w:ascii="Trebuchet MS" w:hAnsi="Trebuchet MS"/>
          <w:sz w:val="24"/>
          <w:szCs w:val="24"/>
        </w:rPr>
        <w:t>Planaren irismena, edukia eta garapena.</w:t>
      </w:r>
    </w:p>
    <w:p w14:paraId="59647608" w14:textId="77777777" w:rsidR="00F03940" w:rsidRPr="0021086C" w:rsidRDefault="00F03940" w:rsidP="00F357F5">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t>Planean garatzen den plangintza mota adieraziko da: lurralde- edo hirigintza-antolamendua, egiturazkoa edo xehatua, edo bestelakoa. Plan sektoriala bada, zer arlori dagokion adierazi beharko da.</w:t>
      </w:r>
    </w:p>
    <w:p w14:paraId="7E10FDC6" w14:textId="77777777" w:rsidR="00F03940" w:rsidRPr="0021086C" w:rsidRDefault="00F03940" w:rsidP="00F357F5">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t xml:space="preserve">Planak lurzoruen erabilerari eta baliabideen erabilerari buruzko erregimenari dagokionez zer aurreikuspen duen deskribatuko da, baita, aurreikusitakoaren arabera, Planaren garapena barne hartuko duten jarduketa eta proiektuei dagokienez zer aurreikuspen duen ere. </w:t>
      </w:r>
      <w:r w:rsidRPr="0021086C">
        <w:rPr>
          <w:rFonts w:ascii="Trebuchet MS" w:hAnsi="Trebuchet MS"/>
          <w:sz w:val="24"/>
          <w:szCs w:val="24"/>
        </w:rPr>
        <w:lastRenderedPageBreak/>
        <w:t>Aurreikuspen horien ezaugarriak eta zehaztasunak Planaren tipologiaren araberakoak izango dira.</w:t>
      </w:r>
    </w:p>
    <w:p w14:paraId="6CE49235" w14:textId="77777777" w:rsidR="00F03940" w:rsidRPr="0021086C" w:rsidRDefault="00F03940" w:rsidP="00F357F5">
      <w:pPr>
        <w:pStyle w:val="Zerrenda-paragrafoa"/>
        <w:tabs>
          <w:tab w:val="left" w:pos="6237"/>
        </w:tabs>
        <w:spacing w:line="360" w:lineRule="auto"/>
        <w:ind w:left="709" w:firstLine="0"/>
        <w:contextualSpacing w:val="0"/>
        <w:rPr>
          <w:rFonts w:ascii="Trebuchet MS" w:hAnsi="Trebuchet MS"/>
          <w:sz w:val="24"/>
          <w:szCs w:val="24"/>
        </w:rPr>
      </w:pPr>
      <w:r w:rsidRPr="0021086C">
        <w:rPr>
          <w:rFonts w:ascii="Trebuchet MS" w:hAnsi="Trebuchet MS"/>
          <w:sz w:val="24"/>
          <w:szCs w:val="24"/>
        </w:rPr>
        <w:t>Planak erabilera, jarduera eta proiektu jakin batzuetara (jarduera ekonomikoak, bizitegi-garapenak, azpiegitura handiak, ekipamenduak, proiektu sektorialak, etab.) bideratutako espazioak definitzeko zehaztasunak dituenean, lurraldean dagozkion eremuak deskribatu eta lokalizatuko dira. Hala dagokionean, etorkizunean hirigintza-arloko garapenak jasoko dituzten eremuak zehaztu eta lokalizatuko dira.</w:t>
      </w:r>
    </w:p>
    <w:p w14:paraId="17C9F012" w14:textId="77777777" w:rsidR="00F03940" w:rsidRPr="0021086C" w:rsidRDefault="00F03940" w:rsidP="00F357F5">
      <w:pPr>
        <w:pStyle w:val="Zerrenda-paragrafoa"/>
        <w:tabs>
          <w:tab w:val="left" w:pos="6237"/>
        </w:tabs>
        <w:spacing w:line="360" w:lineRule="auto"/>
        <w:ind w:left="709" w:firstLine="0"/>
        <w:contextualSpacing w:val="0"/>
        <w:rPr>
          <w:rFonts w:ascii="Trebuchet MS" w:hAnsi="Trebuchet MS"/>
          <w:sz w:val="24"/>
          <w:szCs w:val="24"/>
        </w:rPr>
      </w:pPr>
      <w:r w:rsidRPr="0021086C">
        <w:rPr>
          <w:rFonts w:ascii="Trebuchet MS" w:hAnsi="Trebuchet MS"/>
          <w:sz w:val="24"/>
          <w:szCs w:val="24"/>
        </w:rPr>
        <w:t>Hala dagokionean, Planaren estrategia, gidalerro eta proposamenak gauzatzeko erabiliko diren proiektuen ezaugarriei buruzko aurreikuspen bat egingo da. Hain zuzen ere, Planean kokapenari, tipologiari, tamainari, funtzionamenduari eta baliabide naturalen esleipenari buruz jasotako zehaztasunak aztertuko dira, Planaren esparruan etorkizunean gauzatuko diren proiektuei dagokienez.</w:t>
      </w:r>
    </w:p>
    <w:p w14:paraId="390B9CE9" w14:textId="77777777" w:rsidR="00F03940" w:rsidRPr="0021086C" w:rsidRDefault="00F03940" w:rsidP="00F357F5">
      <w:pPr>
        <w:pStyle w:val="Zerrenda-paragrafoa"/>
        <w:tabs>
          <w:tab w:val="left" w:pos="6237"/>
        </w:tabs>
        <w:spacing w:line="360" w:lineRule="auto"/>
        <w:ind w:left="709" w:firstLine="0"/>
        <w:contextualSpacing w:val="0"/>
        <w:rPr>
          <w:rFonts w:ascii="Trebuchet MS" w:hAnsi="Trebuchet MS"/>
          <w:sz w:val="24"/>
          <w:szCs w:val="24"/>
        </w:rPr>
      </w:pPr>
      <w:r w:rsidRPr="0021086C">
        <w:rPr>
          <w:rFonts w:ascii="Trebuchet MS" w:hAnsi="Trebuchet MS"/>
          <w:sz w:val="24"/>
          <w:szCs w:val="24"/>
        </w:rPr>
        <w:t>Zentzu horretan, proiektu gisa ulertu behar da aurreikusitako edozein jarduketa, ingurumen-inpaktuaren ebaluazioari buruzko indarreko araudian definitzen denaren arabera. Baina ez da proiektua prestatu edo gauzatzeko sortzen den dokumentu teknikoarekin nahastu behar, zenbait arau zehatzetan proiektu esaten baitzaio dokumentu horri ere. Ondorioz, ingurumen-inpaktuaren ebaluazioari buruzko araudian islatutako adierarekin erabili beharko da proiektu terminoa ingurumen-dokumentu estrategikoan.</w:t>
      </w:r>
    </w:p>
    <w:p w14:paraId="0D8F5D3B" w14:textId="33F68184" w:rsidR="00F03940" w:rsidRPr="0021086C" w:rsidRDefault="00F03940" w:rsidP="00F357F5">
      <w:pPr>
        <w:pStyle w:val="Zerrenda-paragrafoa"/>
        <w:tabs>
          <w:tab w:val="left" w:pos="6237"/>
        </w:tabs>
        <w:spacing w:line="360" w:lineRule="auto"/>
        <w:ind w:left="709" w:firstLine="0"/>
        <w:contextualSpacing w:val="0"/>
        <w:rPr>
          <w:rFonts w:ascii="Trebuchet MS" w:hAnsi="Trebuchet MS"/>
          <w:sz w:val="24"/>
          <w:szCs w:val="24"/>
        </w:rPr>
      </w:pPr>
      <w:r w:rsidRPr="0021086C">
        <w:rPr>
          <w:rFonts w:ascii="Trebuchet MS" w:hAnsi="Trebuchet MS"/>
          <w:sz w:val="24"/>
          <w:szCs w:val="24"/>
        </w:rPr>
        <w:t>Epigrafe honetan jasotako informazioak isla kartografiko egokia izango du eskala egokian, eta lurraldearen erabilera erakutsiko du, bai eta ingurumenean ondorio esanguratsuak eragin ditzaketen Planeko aurreikuspenak eta jarduketak ere.  Hala badagokio, proiektuen kokapena eta neurriak adierazten dituen informazio kartografikoa sartu beharko da.</w:t>
      </w:r>
    </w:p>
    <w:p w14:paraId="4FF857F4" w14:textId="77777777" w:rsidR="00F03940" w:rsidRPr="0021086C" w:rsidRDefault="00F03940" w:rsidP="00F357F5">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t xml:space="preserve">Ingurumenean eragin dezaketen Planeko ekintzak deskribatu eta lokalizatuko dira, garrantzitsuenetatik garrantzi gutxiago dutenetara </w:t>
      </w:r>
      <w:r w:rsidRPr="0021086C">
        <w:rPr>
          <w:rFonts w:ascii="Trebuchet MS" w:hAnsi="Trebuchet MS"/>
          <w:sz w:val="24"/>
          <w:szCs w:val="24"/>
        </w:rPr>
        <w:lastRenderedPageBreak/>
        <w:t xml:space="preserve">hierarkizatuko dira, kokapen zehatza, izaera, tamaina, funtzionamendu-baldintzak eta baliabide naturalen kontsumoa kontuan hartuta. Hala deskribatutako Planeko ekintza bakoitzari kode bat esleituko zaio, eta erreferentzia behar duten IAEaren hurrengo apartatuetan erabiliko da kode hori. </w:t>
      </w:r>
    </w:p>
    <w:p w14:paraId="05531C56" w14:textId="77777777" w:rsidR="00F03940" w:rsidRPr="0021086C" w:rsidRDefault="00F03940" w:rsidP="00F357F5">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t>Planarentzako aurreikusitako garapena adieraziko da, Plana onartu ondoren, haren garapena zehaztu eta plangintzaren geroagoko faseak aipatuko dira, baita planaren zehaztapenak ezartzeko tresnak ere. Era berean, Plana garatzeko tresnen ingurumen-ebaluazioa egin ahal izateko aurreikuspena egingo da.</w:t>
      </w:r>
    </w:p>
    <w:p w14:paraId="6072C9E9" w14:textId="57332AE0" w:rsidR="00F03940" w:rsidRPr="0021086C" w:rsidRDefault="00F03940" w:rsidP="00F357F5">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t>Nolanahi ere, Plana garatzeko denbora-aurreikuspen bat txertatuko da, eta hala badagokio, aurreko</w:t>
      </w:r>
      <w:r w:rsidR="005D40B4" w:rsidRPr="0021086C">
        <w:rPr>
          <w:rFonts w:ascii="Trebuchet MS" w:hAnsi="Trebuchet MS"/>
          <w:sz w:val="24"/>
          <w:szCs w:val="24"/>
        </w:rPr>
        <w:t xml:space="preserve"> c</w:t>
      </w:r>
      <w:r w:rsidRPr="0021086C">
        <w:rPr>
          <w:rFonts w:ascii="Trebuchet MS" w:hAnsi="Trebuchet MS"/>
          <w:sz w:val="24"/>
          <w:szCs w:val="24"/>
        </w:rPr>
        <w:t xml:space="preserve"> apartatuan deskribatutako ekintzetarako zehaztuko da.</w:t>
      </w:r>
    </w:p>
    <w:p w14:paraId="3CE73235" w14:textId="4ECB8A16" w:rsidR="00CD6ED1" w:rsidRPr="0021086C" w:rsidRDefault="003936BD" w:rsidP="003936BD">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t>Era berean, plana garatzeko tresnek ingurumen-ebaluazioa egin behar ote duten ere aurreikusiko da.</w:t>
      </w:r>
    </w:p>
    <w:p w14:paraId="2EB8D21A" w14:textId="77777777" w:rsidR="00F03940" w:rsidRPr="0021086C" w:rsidRDefault="00F03940" w:rsidP="00F357F5">
      <w:pPr>
        <w:pStyle w:val="Zerrenda-paragrafoa"/>
        <w:numPr>
          <w:ilvl w:val="1"/>
          <w:numId w:val="29"/>
        </w:numPr>
        <w:spacing w:before="360" w:line="360" w:lineRule="auto"/>
        <w:contextualSpacing w:val="0"/>
        <w:rPr>
          <w:rFonts w:ascii="Trebuchet MS" w:hAnsi="Trebuchet MS"/>
          <w:sz w:val="24"/>
          <w:szCs w:val="24"/>
        </w:rPr>
      </w:pPr>
      <w:r w:rsidRPr="0021086C">
        <w:rPr>
          <w:rFonts w:ascii="Trebuchet MS" w:hAnsi="Trebuchet MS"/>
          <w:sz w:val="24"/>
          <w:szCs w:val="24"/>
        </w:rPr>
        <w:t xml:space="preserve"> Planifikatzeko aukerak.</w:t>
      </w:r>
    </w:p>
    <w:p w14:paraId="0360FCDA" w14:textId="77777777" w:rsidR="00F03940" w:rsidRPr="0021086C" w:rsidRDefault="00F03940" w:rsidP="00F357F5">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t>Plana emateko prozesuan kontuan hartu diren aukera guztiak azaletik deskribatuko dira. Aukera horiek teknikoki eta ingurumenaren aldetik bideragarriak izan behar dute, eta honako alderdi hauei buruzkoak izan daitezke: kokapena, garapen teknikoa edo teknologikoa, denbora-garapena, kudeaketa, antolamendua, baliabide naturalen erabilera edo beste edozein alderdi.</w:t>
      </w:r>
    </w:p>
    <w:p w14:paraId="3AD0DCA9" w14:textId="77777777" w:rsidR="00F03940" w:rsidRPr="0021086C" w:rsidRDefault="00F03940" w:rsidP="00F357F5">
      <w:pPr>
        <w:pStyle w:val="Zerrenda-paragrafoa"/>
        <w:spacing w:line="360" w:lineRule="auto"/>
        <w:ind w:left="680"/>
        <w:contextualSpacing w:val="0"/>
        <w:rPr>
          <w:rFonts w:ascii="Trebuchet MS" w:hAnsi="Trebuchet MS"/>
          <w:sz w:val="24"/>
          <w:szCs w:val="24"/>
        </w:rPr>
      </w:pPr>
    </w:p>
    <w:p w14:paraId="79AE1256" w14:textId="70749C91" w:rsidR="00F03940" w:rsidRPr="0021086C" w:rsidRDefault="00045627" w:rsidP="00F357F5">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t>Hala dagokionean, a</w:t>
      </w:r>
      <w:r w:rsidR="00F03940" w:rsidRPr="0021086C">
        <w:rPr>
          <w:rFonts w:ascii="Trebuchet MS" w:hAnsi="Trebuchet MS"/>
          <w:sz w:val="24"/>
          <w:szCs w:val="24"/>
        </w:rPr>
        <w:t>lternatiba horien irismena deskribatuko da, eta aukera bakoitzetik eratorritako proiektuen eta Planeko ekintzen arteko aldeak zehaztuko dira, 1.2.b apartatuan deskribatutako proiektuekin eta IAEaren 1.2.e apartatuan deskribatutako ekintzekin alderatuta.</w:t>
      </w:r>
    </w:p>
    <w:p w14:paraId="05AFEF4B" w14:textId="77777777" w:rsidR="00E011D6" w:rsidRPr="0021086C" w:rsidRDefault="00A36BF7" w:rsidP="00E011D6">
      <w:pPr>
        <w:pStyle w:val="Zerrenda-paragrafoa"/>
        <w:numPr>
          <w:ilvl w:val="2"/>
          <w:numId w:val="29"/>
        </w:numPr>
        <w:spacing w:line="360" w:lineRule="auto"/>
        <w:contextualSpacing w:val="0"/>
        <w:rPr>
          <w:rFonts w:ascii="Trebuchet MS" w:hAnsi="Trebuchet MS"/>
          <w:b/>
          <w:sz w:val="24"/>
          <w:szCs w:val="24"/>
        </w:rPr>
      </w:pPr>
      <w:r w:rsidRPr="0021086C">
        <w:rPr>
          <w:rFonts w:ascii="Trebuchet MS" w:hAnsi="Trebuchet MS"/>
          <w:sz w:val="24"/>
          <w:szCs w:val="24"/>
        </w:rPr>
        <w:t>Behar denean, kontuan hartu diren aukerak modu kartografikoan jasoko dira.</w:t>
      </w:r>
    </w:p>
    <w:p w14:paraId="6589430F" w14:textId="015A710F" w:rsidR="00E011D6" w:rsidRPr="0021086C" w:rsidRDefault="00E011D6" w:rsidP="00E011D6">
      <w:pPr>
        <w:pStyle w:val="Zerrenda-paragrafoa"/>
        <w:numPr>
          <w:ilvl w:val="2"/>
          <w:numId w:val="29"/>
        </w:numPr>
        <w:spacing w:line="360" w:lineRule="auto"/>
        <w:contextualSpacing w:val="0"/>
        <w:rPr>
          <w:rFonts w:ascii="Trebuchet MS" w:hAnsi="Trebuchet MS"/>
          <w:b/>
          <w:sz w:val="24"/>
          <w:szCs w:val="24"/>
        </w:rPr>
      </w:pPr>
      <w:r w:rsidRPr="0021086C">
        <w:rPr>
          <w:rFonts w:ascii="Trebuchet MS" w:hAnsi="Trebuchet MS"/>
          <w:sz w:val="24"/>
          <w:szCs w:val="24"/>
        </w:rPr>
        <w:lastRenderedPageBreak/>
        <w:t>Kontuan hartutako plangintza-alternatibak baztertzeko eta azkenean proposatutako alternatiba hautatzeko arrazoien laburpena erantsiko da.</w:t>
      </w:r>
    </w:p>
    <w:p w14:paraId="275786DC" w14:textId="3E232683" w:rsidR="00F03940" w:rsidRPr="0021086C" w:rsidRDefault="00F03940" w:rsidP="00E011D6">
      <w:pPr>
        <w:pStyle w:val="Zerrenda-paragrafoa"/>
        <w:numPr>
          <w:ilvl w:val="0"/>
          <w:numId w:val="29"/>
        </w:numPr>
        <w:spacing w:before="360" w:line="360" w:lineRule="auto"/>
        <w:contextualSpacing w:val="0"/>
        <w:rPr>
          <w:rFonts w:ascii="Trebuchet MS" w:hAnsi="Trebuchet MS"/>
          <w:b/>
          <w:sz w:val="24"/>
          <w:szCs w:val="24"/>
        </w:rPr>
      </w:pPr>
      <w:r w:rsidRPr="0021086C">
        <w:rPr>
          <w:rFonts w:ascii="Trebuchet MS" w:hAnsi="Trebuchet MS"/>
          <w:b/>
          <w:sz w:val="24"/>
          <w:szCs w:val="24"/>
        </w:rPr>
        <w:t>Ingurumenaren egungo egoeraren ezaugarriak zehaztea.</w:t>
      </w:r>
    </w:p>
    <w:p w14:paraId="63DD7A84" w14:textId="77777777"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 xml:space="preserve">Planaren eraginpeko eremuan dauden ingurumen-kalitatearen elementuak deskribatuko dira. Elementu abiotikoak eta biotikoak deskribatuko dira, bai elementu mota bakoitzaren sektore-ikuspegitik, bai haien interakzioen ikuspegitik, ingurumenaren egungo egoeraren ikuspegi integratua emanez. </w:t>
      </w:r>
    </w:p>
    <w:p w14:paraId="42B1F691" w14:textId="77777777"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Planaren eraginpeko esparrutzat, antolamendu-esparru osoaz gain, haren ingururik hurbilena hartu behar da, Planaren ekintzek ingurumen-efektu garrantzitsuak izan ditzaketen eremuetara mugatuta. Planaren antolamendu-esparrua nabarmen gainditzen duten guneak azalduko dira, soilik inguru horietan ingurumen-eragin nabarmena aurreikusi bada.</w:t>
      </w:r>
    </w:p>
    <w:p w14:paraId="404CDFA2" w14:textId="77777777"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Ingurunearen kalitatearen alderdiei buruzko informazioa azterlanetan edo erreferentziako beste dokumentu batzuetan oinarrituta dagoenean, emandako datuen iturria identifikatuko da, izenburua, urtea, egilea eta, hala badagokio, lana osorik kontsulta daitekeen lekurako esteka adierazita.</w:t>
      </w:r>
    </w:p>
    <w:p w14:paraId="18762E12" w14:textId="77777777"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IAEak ingurunearen aldagaiak jasoko ditu, eskala egokiko planoetan.</w:t>
      </w:r>
    </w:p>
    <w:p w14:paraId="08D22516" w14:textId="77777777" w:rsidR="00F03940" w:rsidRPr="0021086C" w:rsidRDefault="00F03940" w:rsidP="00F357F5">
      <w:pPr>
        <w:pStyle w:val="Zerrenda-paragrafoa"/>
        <w:numPr>
          <w:ilvl w:val="1"/>
          <w:numId w:val="29"/>
        </w:numPr>
        <w:spacing w:before="360" w:line="360" w:lineRule="auto"/>
        <w:contextualSpacing w:val="0"/>
        <w:rPr>
          <w:rFonts w:ascii="Trebuchet MS" w:hAnsi="Trebuchet MS"/>
          <w:sz w:val="24"/>
          <w:szCs w:val="24"/>
        </w:rPr>
      </w:pPr>
      <w:r w:rsidRPr="0021086C">
        <w:rPr>
          <w:rFonts w:ascii="Trebuchet MS" w:hAnsi="Trebuchet MS"/>
          <w:sz w:val="24"/>
          <w:szCs w:val="24"/>
        </w:rPr>
        <w:t>Ingurumen-egoeraren deskribapena.</w:t>
      </w:r>
    </w:p>
    <w:p w14:paraId="00E5677B" w14:textId="77777777"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Honako hauek izango dira, gutxienez, aintzat hartuko diren ingurumen-alderdiak:</w:t>
      </w:r>
    </w:p>
    <w:p w14:paraId="7BBF8CC8" w14:textId="77777777" w:rsidR="00F03940" w:rsidRPr="0021086C" w:rsidRDefault="009A3B21" w:rsidP="00F357F5">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t>Ingurune fisikoa. Zenbait faktore hartuko dira kontuan, hala nola arroka ama eta zorupea, haien iragazkortasuna, masak eta ur puntuak, faktore klimatikoak eta lurzoru mota.</w:t>
      </w:r>
    </w:p>
    <w:p w14:paraId="7E88D036" w14:textId="77777777" w:rsidR="00F03940" w:rsidRPr="0021086C" w:rsidRDefault="00F03940" w:rsidP="00F357F5">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t>Natura-ondarea. Natura-intereseko eta interes ekologikoko elementuak daudela adieraziko da: landaredia, baso autoktonoak, habitat interesgarriak, basoko flora eta fauna, ondare geologikoa, korridore ekologikoak, hezeguneak, onura publikoko mendiak eta babesleak.</w:t>
      </w:r>
    </w:p>
    <w:p w14:paraId="61A8A139" w14:textId="77777777" w:rsidR="00F03940" w:rsidRPr="0021086C" w:rsidRDefault="00F03940" w:rsidP="00F357F5">
      <w:pPr>
        <w:tabs>
          <w:tab w:val="left" w:pos="6237"/>
        </w:tabs>
        <w:spacing w:after="120" w:line="360" w:lineRule="auto"/>
        <w:ind w:left="709"/>
        <w:jc w:val="both"/>
        <w:rPr>
          <w:rFonts w:ascii="Trebuchet MS" w:hAnsi="Trebuchet MS"/>
          <w:sz w:val="24"/>
          <w:szCs w:val="24"/>
        </w:rPr>
      </w:pPr>
      <w:r w:rsidRPr="0021086C">
        <w:rPr>
          <w:rFonts w:ascii="Trebuchet MS" w:hAnsi="Trebuchet MS"/>
          <w:sz w:val="24"/>
          <w:szCs w:val="24"/>
        </w:rPr>
        <w:lastRenderedPageBreak/>
        <w:t xml:space="preserve">Ahal denean, datu kuantitatiboak emango dira, hala nola azalera, populazioaren tamaina, bikote edo banakoen kopurua eta garrantzi erlatiboa EAEko edo haren banaketa-eremu naturaleko populazio osoaren azalera eta tamaina osoari dagokionez. Halaber, honako hauei buruzko datuak emango dira: kontserbazio-egoera, interes-maila, urrakortasuna, egungo presio eta mehatxuak eta Plana gauzatzerakoan areagotu daitezkeenak. </w:t>
      </w:r>
    </w:p>
    <w:p w14:paraId="1D3E006B" w14:textId="77777777" w:rsidR="00F03940" w:rsidRPr="0021086C" w:rsidRDefault="00F03940" w:rsidP="00F357F5">
      <w:pPr>
        <w:tabs>
          <w:tab w:val="left" w:pos="6237"/>
        </w:tabs>
        <w:spacing w:after="120" w:line="360" w:lineRule="auto"/>
        <w:ind w:left="709"/>
        <w:jc w:val="both"/>
        <w:rPr>
          <w:rFonts w:ascii="Trebuchet MS" w:hAnsi="Trebuchet MS"/>
          <w:sz w:val="24"/>
          <w:szCs w:val="24"/>
        </w:rPr>
      </w:pPr>
      <w:r w:rsidRPr="0021086C">
        <w:rPr>
          <w:rFonts w:ascii="Trebuchet MS" w:hAnsi="Trebuchet MS"/>
          <w:sz w:val="24"/>
          <w:szCs w:val="24"/>
        </w:rPr>
        <w:t>Apartatu hau egiteko, natura-intereseko elementuen inbentarioak, katalogoak edo erregistroak berrikusiko dira (plan hidrologikoetako eremu babestuen erregistroak, hezeguneen inbentarioak, baso-inbentarioak, mendien katalogoak edo espezieen zerrenda gorriak, besteak beste).</w:t>
      </w:r>
    </w:p>
    <w:p w14:paraId="6EA2D43F" w14:textId="77777777" w:rsidR="00F03940" w:rsidRPr="0021086C" w:rsidRDefault="00F03940" w:rsidP="00F357F5">
      <w:pPr>
        <w:tabs>
          <w:tab w:val="left" w:pos="6237"/>
        </w:tabs>
        <w:spacing w:after="120" w:line="360" w:lineRule="auto"/>
        <w:ind w:left="709"/>
        <w:jc w:val="both"/>
        <w:rPr>
          <w:rFonts w:ascii="Trebuchet MS" w:hAnsi="Trebuchet MS"/>
          <w:sz w:val="24"/>
          <w:szCs w:val="24"/>
        </w:rPr>
      </w:pPr>
      <w:r w:rsidRPr="0021086C">
        <w:rPr>
          <w:rFonts w:ascii="Trebuchet MS" w:hAnsi="Trebuchet MS"/>
          <w:sz w:val="24"/>
          <w:szCs w:val="24"/>
        </w:rPr>
        <w:t>Hala dagokionean, eta, edozein kasutan, Planak eragin nabarmenik izan dezakeenean naturgune babestuetan edo babes-araubidea dutenetan –EAEko Natura Kontserbatzeko Legearen testu bategina onartzen duen apirilaren 15eko 1/2014 Legegintzako Dekretuaren 13. artikuluan eta Ondare Naturalaren eta Biodibertsitatearen abenduaren 13ko 42/2007 Legearen 30., 42. eta 50. artikuluetan jasotakoen batean–, Planaren esparruan edo hortik gertu dauden guneak identifikatuko dira. Kontuan hartuko da gertutasun kontzeptua aldatu egiten dela, baldin eta eragin jakin batzuk maximizatzen laguntzen duten bektoreak badaude, esaterako, Planaren eremua naturgune babestuaren gorako uretan kokatuta badago. Halako kasuetan honako informazio hau jaso beharko da:</w:t>
      </w:r>
    </w:p>
    <w:p w14:paraId="77B56ABF" w14:textId="77777777" w:rsidR="00F03940" w:rsidRPr="0021086C" w:rsidRDefault="00F03940" w:rsidP="00F357F5">
      <w:pPr>
        <w:pStyle w:val="Zerrenda-paragrafoa"/>
        <w:numPr>
          <w:ilvl w:val="0"/>
          <w:numId w:val="21"/>
        </w:numPr>
        <w:tabs>
          <w:tab w:val="left" w:pos="6237"/>
        </w:tabs>
        <w:spacing w:line="360" w:lineRule="auto"/>
        <w:ind w:left="1276"/>
        <w:contextualSpacing w:val="0"/>
        <w:rPr>
          <w:rFonts w:ascii="Trebuchet MS" w:hAnsi="Trebuchet MS"/>
          <w:sz w:val="24"/>
          <w:szCs w:val="24"/>
        </w:rPr>
      </w:pPr>
      <w:r w:rsidRPr="0021086C">
        <w:rPr>
          <w:rFonts w:ascii="Trebuchet MS" w:hAnsi="Trebuchet MS"/>
          <w:sz w:val="24"/>
          <w:szCs w:val="24"/>
        </w:rPr>
        <w:t>Planaren eragin-esparrua biltzen eta esparru horretan eta haren inguruan dauden babesguneak islatzen dituen plano bat.</w:t>
      </w:r>
    </w:p>
    <w:p w14:paraId="05CD16F4" w14:textId="77777777" w:rsidR="00F03940" w:rsidRPr="0021086C" w:rsidRDefault="00F03940" w:rsidP="00F357F5">
      <w:pPr>
        <w:pStyle w:val="Zerrenda-paragrafoa"/>
        <w:numPr>
          <w:ilvl w:val="0"/>
          <w:numId w:val="21"/>
        </w:numPr>
        <w:tabs>
          <w:tab w:val="left" w:pos="6237"/>
        </w:tabs>
        <w:spacing w:line="360" w:lineRule="auto"/>
        <w:ind w:left="1276"/>
        <w:contextualSpacing w:val="0"/>
        <w:rPr>
          <w:rFonts w:ascii="Trebuchet MS" w:hAnsi="Trebuchet MS"/>
          <w:sz w:val="24"/>
          <w:szCs w:val="24"/>
        </w:rPr>
      </w:pPr>
      <w:r w:rsidRPr="0021086C">
        <w:rPr>
          <w:rFonts w:ascii="Trebuchet MS" w:hAnsi="Trebuchet MS"/>
          <w:sz w:val="24"/>
          <w:szCs w:val="24"/>
        </w:rPr>
        <w:t xml:space="preserve">Gunea babesteko figura eta, hala badagokio, gune babestua zein xedapenetan izendatzen den adierazi beharko da, baita Aldizkari Ofizialeko argitalpenari buruzko erreferentzia ere. </w:t>
      </w:r>
    </w:p>
    <w:p w14:paraId="27F641F8" w14:textId="77777777" w:rsidR="00F03940" w:rsidRPr="0021086C" w:rsidRDefault="00F03940" w:rsidP="00F357F5">
      <w:pPr>
        <w:pStyle w:val="Zerrenda-paragrafoa"/>
        <w:numPr>
          <w:ilvl w:val="0"/>
          <w:numId w:val="21"/>
        </w:numPr>
        <w:tabs>
          <w:tab w:val="left" w:pos="6237"/>
        </w:tabs>
        <w:spacing w:line="360" w:lineRule="auto"/>
        <w:ind w:left="1276"/>
        <w:contextualSpacing w:val="0"/>
        <w:rPr>
          <w:rFonts w:ascii="Trebuchet MS" w:hAnsi="Trebuchet MS"/>
          <w:sz w:val="24"/>
          <w:szCs w:val="24"/>
        </w:rPr>
      </w:pPr>
      <w:r w:rsidRPr="0021086C">
        <w:rPr>
          <w:rFonts w:ascii="Trebuchet MS" w:hAnsi="Trebuchet MS"/>
          <w:sz w:val="24"/>
          <w:szCs w:val="24"/>
        </w:rPr>
        <w:lastRenderedPageBreak/>
        <w:t xml:space="preserve">Gunea antolatzeko eta kudeatzeko tresnen erreferentzia, tresna horiek onartzen dituen arau-xedapena eta horiek Aldizkari Ofizialeko argitalpenari buruzko erreferentzia, kontsulta daitekeen lekurako esteka adierazita </w:t>
      </w:r>
    </w:p>
    <w:p w14:paraId="2D4D8AD5" w14:textId="77777777" w:rsidR="00F03940" w:rsidRPr="0021086C" w:rsidRDefault="00F03940" w:rsidP="00F357F5">
      <w:pPr>
        <w:pStyle w:val="Zerrenda-paragrafoa"/>
        <w:numPr>
          <w:ilvl w:val="0"/>
          <w:numId w:val="21"/>
        </w:numPr>
        <w:tabs>
          <w:tab w:val="left" w:pos="6237"/>
        </w:tabs>
        <w:spacing w:line="360" w:lineRule="auto"/>
        <w:ind w:left="1276"/>
        <w:contextualSpacing w:val="0"/>
        <w:rPr>
          <w:rFonts w:ascii="Trebuchet MS" w:hAnsi="Trebuchet MS"/>
          <w:sz w:val="24"/>
          <w:szCs w:val="24"/>
        </w:rPr>
      </w:pPr>
      <w:r w:rsidRPr="0021086C">
        <w:rPr>
          <w:rFonts w:ascii="Trebuchet MS" w:hAnsi="Trebuchet MS"/>
          <w:sz w:val="24"/>
          <w:szCs w:val="24"/>
        </w:rPr>
        <w:t xml:space="preserve">Gunea izendatzea eta babestea eragin duten balio nagusien deskribapen laburra, hala nola hauena: habitatak eta espezie edo elementu bereziak (geologikoak, paisaiakoak, etab.). </w:t>
      </w:r>
    </w:p>
    <w:p w14:paraId="12D3C8A6" w14:textId="77777777" w:rsidR="00F03940" w:rsidRPr="0021086C" w:rsidRDefault="00F03940" w:rsidP="00F357F5">
      <w:pPr>
        <w:pStyle w:val="Zerrenda-paragrafoa"/>
        <w:numPr>
          <w:ilvl w:val="0"/>
          <w:numId w:val="21"/>
        </w:numPr>
        <w:tabs>
          <w:tab w:val="left" w:pos="6237"/>
        </w:tabs>
        <w:spacing w:line="360" w:lineRule="auto"/>
        <w:ind w:left="1276"/>
        <w:contextualSpacing w:val="0"/>
        <w:rPr>
          <w:rFonts w:ascii="Trebuchet MS" w:hAnsi="Trebuchet MS"/>
          <w:sz w:val="24"/>
          <w:szCs w:val="24"/>
        </w:rPr>
      </w:pPr>
      <w:r w:rsidRPr="0021086C">
        <w:rPr>
          <w:rFonts w:ascii="Trebuchet MS" w:hAnsi="Trebuchet MS"/>
          <w:sz w:val="24"/>
          <w:szCs w:val="24"/>
        </w:rPr>
        <w:t>Administrazio-organoaren identifikazioa eta, hala badagokio, gunea kudeatzeko zeregina duen administrazio-unitatea.</w:t>
      </w:r>
    </w:p>
    <w:p w14:paraId="61C555C7" w14:textId="77777777" w:rsidR="00F03940" w:rsidRPr="0021086C" w:rsidRDefault="00F03940" w:rsidP="00F357F5">
      <w:pPr>
        <w:pStyle w:val="Zerrenda-paragrafoa"/>
        <w:numPr>
          <w:ilvl w:val="2"/>
          <w:numId w:val="29"/>
        </w:numPr>
        <w:spacing w:line="360" w:lineRule="auto"/>
        <w:ind w:left="681" w:hanging="284"/>
        <w:contextualSpacing w:val="0"/>
        <w:rPr>
          <w:rFonts w:ascii="Trebuchet MS" w:hAnsi="Trebuchet MS"/>
          <w:sz w:val="24"/>
          <w:szCs w:val="24"/>
        </w:rPr>
      </w:pPr>
      <w:r w:rsidRPr="0021086C">
        <w:rPr>
          <w:rFonts w:ascii="Trebuchet MS" w:hAnsi="Trebuchet MS"/>
          <w:sz w:val="24"/>
          <w:szCs w:val="24"/>
        </w:rPr>
        <w:t>Paisaia. Paisaiari dagokionez interesekoak diren eremuak hartuko dira kontuan, hala nola ikusizko mugarriak eta pertzepzioaren ikuspegitik interesgarriak diren beste elementu batzuk. Paisaia-katalogoak erabiliko dira, halakorik dagoenean.</w:t>
      </w:r>
    </w:p>
    <w:p w14:paraId="6A78AC73" w14:textId="77777777" w:rsidR="00F03940" w:rsidRPr="0021086C" w:rsidRDefault="00F03940" w:rsidP="00F357F5">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t xml:space="preserve">Ingurumen-arriskuak eta -arazoak.  </w:t>
      </w:r>
    </w:p>
    <w:p w14:paraId="327CACF7" w14:textId="77777777" w:rsidR="00F03940" w:rsidRPr="0021086C" w:rsidRDefault="00F03940" w:rsidP="00F357F5">
      <w:pPr>
        <w:tabs>
          <w:tab w:val="left" w:pos="6237"/>
        </w:tabs>
        <w:spacing w:after="120" w:line="360" w:lineRule="auto"/>
        <w:ind w:left="709"/>
        <w:jc w:val="both"/>
        <w:rPr>
          <w:rFonts w:ascii="Trebuchet MS" w:hAnsi="Trebuchet MS"/>
          <w:sz w:val="24"/>
          <w:szCs w:val="24"/>
        </w:rPr>
      </w:pPr>
      <w:r w:rsidRPr="0021086C">
        <w:rPr>
          <w:rFonts w:ascii="Trebuchet MS" w:hAnsi="Trebuchet MS"/>
          <w:sz w:val="24"/>
          <w:szCs w:val="24"/>
        </w:rPr>
        <w:t>Uholdeak izateko arriskuari, lurpeko uren kalteberatasunari, arrisku geoteknikoei, klima-aldaketak eragindako arriskuei edo aipatu beharreko beste edozein ingurumen-arriskuri buruz bildu ahal izan diren datu guztiak aurkeztuko dira.</w:t>
      </w:r>
    </w:p>
    <w:p w14:paraId="74045CDD" w14:textId="77777777" w:rsidR="00F03940" w:rsidRPr="0021086C" w:rsidRDefault="00E52F7F" w:rsidP="00F357F5">
      <w:pPr>
        <w:tabs>
          <w:tab w:val="left" w:pos="6237"/>
        </w:tabs>
        <w:spacing w:after="120" w:line="360" w:lineRule="auto"/>
        <w:ind w:left="709"/>
        <w:jc w:val="both"/>
        <w:rPr>
          <w:rFonts w:ascii="Trebuchet MS" w:hAnsi="Trebuchet MS"/>
          <w:sz w:val="24"/>
          <w:szCs w:val="24"/>
        </w:rPr>
      </w:pPr>
      <w:r w:rsidRPr="0021086C">
        <w:rPr>
          <w:rFonts w:ascii="Trebuchet MS" w:hAnsi="Trebuchet MS"/>
          <w:sz w:val="24"/>
          <w:szCs w:val="24"/>
        </w:rPr>
        <w:t>Orobat, airearen, uraren edo lurzoruaren kalitateari dagokionez hautemandako ingurumen-arazoak deskribatuko dira, egoera akustikoa barne. Kutsagarriak izan daitezkeen iturriak eta kutsagarriak izan daitezkeen jarduerak jasan dituzten lurzoruak identifikatuko dira, eta baliabide naturalen erabilgarritasuna aztertuko da, bereziki urarena.</w:t>
      </w:r>
    </w:p>
    <w:p w14:paraId="666B8205" w14:textId="77777777" w:rsidR="00F03940" w:rsidRPr="0021086C" w:rsidRDefault="00F03940" w:rsidP="00F357F5">
      <w:pPr>
        <w:tabs>
          <w:tab w:val="left" w:pos="6237"/>
        </w:tabs>
        <w:spacing w:after="120" w:line="360" w:lineRule="auto"/>
        <w:ind w:left="709"/>
        <w:jc w:val="both"/>
        <w:rPr>
          <w:rFonts w:ascii="Trebuchet MS" w:hAnsi="Trebuchet MS"/>
          <w:sz w:val="24"/>
          <w:szCs w:val="24"/>
        </w:rPr>
      </w:pPr>
      <w:r w:rsidRPr="0021086C">
        <w:rPr>
          <w:rFonts w:ascii="Trebuchet MS" w:hAnsi="Trebuchet MS"/>
          <w:sz w:val="24"/>
          <w:szCs w:val="24"/>
        </w:rPr>
        <w:t>Hala dagokionean, aipatu ingurumen-arrisku eta -arazoen eraginpean egon daitezkeen biztanleguneak identifikatu eta lokalizatuko dira.</w:t>
      </w:r>
    </w:p>
    <w:p w14:paraId="4567DDD8" w14:textId="77777777" w:rsidR="00F03940" w:rsidRPr="0021086C" w:rsidRDefault="00F03940" w:rsidP="00F357F5">
      <w:pPr>
        <w:pStyle w:val="Zerrenda-paragrafoa"/>
        <w:numPr>
          <w:ilvl w:val="2"/>
          <w:numId w:val="29"/>
        </w:numPr>
        <w:spacing w:line="360" w:lineRule="auto"/>
        <w:contextualSpacing w:val="0"/>
        <w:rPr>
          <w:rFonts w:ascii="Trebuchet MS" w:hAnsi="Trebuchet MS"/>
          <w:sz w:val="24"/>
          <w:szCs w:val="24"/>
        </w:rPr>
      </w:pPr>
      <w:r w:rsidRPr="0021086C">
        <w:rPr>
          <w:rFonts w:ascii="Trebuchet MS" w:hAnsi="Trebuchet MS"/>
          <w:sz w:val="24"/>
          <w:szCs w:val="24"/>
        </w:rPr>
        <w:t>Kultura-ondarea. Hautemandako elementu bakoitzaren garrantzia, zaurgarritasuna, tresna eta babes maila adieraziko dira. Era berean, kultura-ondasunari kalifikazioa eta babesa ematen dizkion arau-</w:t>
      </w:r>
      <w:r w:rsidRPr="0021086C">
        <w:rPr>
          <w:rFonts w:ascii="Trebuchet MS" w:hAnsi="Trebuchet MS"/>
          <w:sz w:val="24"/>
          <w:szCs w:val="24"/>
        </w:rPr>
        <w:lastRenderedPageBreak/>
        <w:t>xedapenaren aipamena ere aurkeztuko da. Ondare immaterialeko elementuak kontuan hartuko dira.</w:t>
      </w:r>
    </w:p>
    <w:p w14:paraId="3CB6941E" w14:textId="77777777" w:rsidR="00F03940" w:rsidRPr="0021086C" w:rsidRDefault="00F03940" w:rsidP="00F357F5">
      <w:pPr>
        <w:pStyle w:val="Zerrenda-paragrafoa"/>
        <w:numPr>
          <w:ilvl w:val="1"/>
          <w:numId w:val="29"/>
        </w:numPr>
        <w:spacing w:before="360" w:line="360" w:lineRule="auto"/>
        <w:contextualSpacing w:val="0"/>
        <w:rPr>
          <w:rFonts w:ascii="Trebuchet MS" w:hAnsi="Trebuchet MS"/>
          <w:sz w:val="24"/>
          <w:szCs w:val="24"/>
        </w:rPr>
      </w:pPr>
      <w:r w:rsidRPr="0021086C">
        <w:rPr>
          <w:rFonts w:ascii="Trebuchet MS" w:hAnsi="Trebuchet MS"/>
          <w:sz w:val="24"/>
          <w:szCs w:val="24"/>
        </w:rPr>
        <w:t>Laburpena: ingurumen-alderdi esanguratsuak.</w:t>
      </w:r>
    </w:p>
    <w:p w14:paraId="435D04E9" w14:textId="77777777"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Aurreko apartatuan azaldutako deskribapen eta datuetan oinarrituta, ebaluazio-eremuko ingurumenaren egungo egoera aztertuko da, eta labur-labur jasoko dira ingurumen-ebaluaziorako prozesuan garrantzitsuak diren ingurumen-alderdiak. Etorkizunean Planeko ekintzen eragina jasan dezaketen ingurumen-alderdiak argi eta garbi adieraziko dira.</w:t>
      </w:r>
    </w:p>
    <w:p w14:paraId="62923975" w14:textId="77777777"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Horretarako, Plana gauzatzean eten edo aldatu daitezkeen oinarrizko prozesu ekologikoak dauden jakin beharko da. Ingurumenari dagokionez interesgarriak diren eremu, elementu edo egoeretan jarri beharko da arreta, baita eragina jasan dezaketen alderdietan ere, Planaren ondorioz sortuko diren proiektuen eta ekintzen kokapena eta ezaugarriak kontuan hartuta. Planaren ingurumen-ebaluaziorako garrantzitsuak ez diren inguruneko alderdiak xehetasunez deskribatzea saihestuko da, ingurumen-arloko elementu, prozesu, arazo eta arrisku esanguratsuenei ahalegin handiagoa eskainiz.</w:t>
      </w:r>
    </w:p>
    <w:p w14:paraId="1EB31D0A" w14:textId="53DDC12C" w:rsidR="00F03940" w:rsidRPr="0021086C" w:rsidRDefault="0008773D"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 xml:space="preserve">Hala dagokionean, </w:t>
      </w:r>
      <w:r w:rsidR="00F03940" w:rsidRPr="0021086C">
        <w:rPr>
          <w:rFonts w:ascii="Trebuchet MS" w:hAnsi="Trebuchet MS"/>
          <w:sz w:val="24"/>
          <w:szCs w:val="24"/>
        </w:rPr>
        <w:t>Planean aurreikusitako proiektuen eta ekintzen ondorioak ebaluatzeko garrantzitsuak izan daitezkeen edo eragina izan dezaketen ingurune fisikoari buruzko faktoreak hartuko dira kontuan, hala nola ur-masen eta ur-guneen egoera, lurzoruen gaitasun agrologikoa, substratuaren iragazkortasuna eta egonkortasuna, eta ebaluazioan kontuan hartu beharreko ingurune abiotikoaren beste edozein alderdi.</w:t>
      </w:r>
    </w:p>
    <w:p w14:paraId="586DD2D0" w14:textId="77777777"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Arreta jarriko zaie espezieen funtzio ekologikoei eta ziklo biologikoari eusteko garrantzitsuak diren eremu eta habitatei (elikatzeko, ugaltzeko, atseden hartzeko, sakabanatzeko edo populazioen arteko truke genetikorako garrantzitsuak diren eremuak). Kontuan hartuko da lehentasunezko habitat eta espezieak dauden ala ez, bakanak edo gutxi ordezkatuak, kalteberak edo desagertzeko arriskuan daudenak, eta, beraz, babestu beharrekoak.</w:t>
      </w:r>
    </w:p>
    <w:p w14:paraId="083D48A9" w14:textId="77777777"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lastRenderedPageBreak/>
        <w:t xml:space="preserve">Era berean, natura-ingurunea eta paisaia babesteko beste alderdi batzuk hartuko dira kontuan. </w:t>
      </w:r>
    </w:p>
    <w:p w14:paraId="32193FBB" w14:textId="2A913BED"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Halaber, arrisku jakin bat prebenitzeko edo murrizteko aurreikusitako plan edo proiektuei buruz eskura dagoen informazioa eman</w:t>
      </w:r>
      <w:r w:rsidR="00DE51FF" w:rsidRPr="0021086C">
        <w:rPr>
          <w:rFonts w:ascii="Trebuchet MS" w:hAnsi="Trebuchet MS"/>
          <w:sz w:val="24"/>
          <w:szCs w:val="24"/>
        </w:rPr>
        <w:t>go da, baita ingurumen-arriskuekin</w:t>
      </w:r>
      <w:r w:rsidRPr="0021086C">
        <w:rPr>
          <w:rFonts w:ascii="Trebuchet MS" w:hAnsi="Trebuchet MS"/>
          <w:sz w:val="24"/>
          <w:szCs w:val="24"/>
        </w:rPr>
        <w:t xml:space="preserve"> eta hautemandako egoera </w:t>
      </w:r>
      <w:r w:rsidR="00DE51FF" w:rsidRPr="0021086C">
        <w:rPr>
          <w:rFonts w:ascii="Trebuchet MS" w:hAnsi="Trebuchet MS"/>
          <w:sz w:val="24"/>
          <w:szCs w:val="24"/>
        </w:rPr>
        <w:t xml:space="preserve">problematikoekin zerikusia duen </w:t>
      </w:r>
      <w:r w:rsidRPr="0021086C">
        <w:rPr>
          <w:rFonts w:ascii="Trebuchet MS" w:hAnsi="Trebuchet MS"/>
          <w:sz w:val="24"/>
          <w:szCs w:val="24"/>
        </w:rPr>
        <w:t>den edozein administrazio-jarduerari buruzko informazioa ere, arreta berezia jarrita Plana gauzatzean gehitu, areagotu edo beste bitarteko batzuetara transferitu daitezkeen gaietan.</w:t>
      </w:r>
    </w:p>
    <w:p w14:paraId="0DAEB597" w14:textId="020F26C5" w:rsidR="00F03940" w:rsidRPr="0021086C" w:rsidRDefault="00585A6B"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Besteak beste, k</w:t>
      </w:r>
      <w:r w:rsidR="00F03940" w:rsidRPr="0021086C">
        <w:rPr>
          <w:rFonts w:ascii="Trebuchet MS" w:hAnsi="Trebuchet MS"/>
          <w:sz w:val="24"/>
          <w:szCs w:val="24"/>
        </w:rPr>
        <w:t>ontuan hartuko da Planaren eragin-esparruaren ingurumen-ezaugarriek izan lezaketen bilakaera, eta arreta berezia eskainiko zaio Planaren indarraldian espero den klima-aldaketari, baita plana aplikatzen ez bada ere.</w:t>
      </w:r>
    </w:p>
    <w:p w14:paraId="02790E5E" w14:textId="77777777"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Apartatu honetan, gainera, egon daitezkeen beste ingurumen-baldintzatzaile batzuk landuko dira, baldin eta Planaren ingurumen-ebaluaziorako garrantzitsuak badira, hala nola mugikortasunari eta garraioari buruzko alderdiak, eremuko irisgarritasun-baldintzak, baliabide berriztagarrien eta ez-berriztagarrien kontsumoari lotutako beharrak (ura, energia, etab.), jendea bizi den eremuen presentzia eta kaltetua izan daitekeen biztanleria eta abar.</w:t>
      </w:r>
    </w:p>
    <w:p w14:paraId="7928DB93" w14:textId="77777777" w:rsidR="00F03940" w:rsidRPr="0021086C" w:rsidRDefault="00F03940" w:rsidP="00F357F5">
      <w:pPr>
        <w:pStyle w:val="Zerrenda-paragrafoa"/>
        <w:numPr>
          <w:ilvl w:val="0"/>
          <w:numId w:val="29"/>
        </w:numPr>
        <w:spacing w:before="360" w:line="360" w:lineRule="auto"/>
        <w:contextualSpacing w:val="0"/>
        <w:rPr>
          <w:rFonts w:ascii="Trebuchet MS" w:hAnsi="Trebuchet MS"/>
          <w:b/>
          <w:sz w:val="24"/>
          <w:szCs w:val="24"/>
        </w:rPr>
      </w:pPr>
      <w:r w:rsidRPr="0021086C">
        <w:rPr>
          <w:rFonts w:ascii="Trebuchet MS" w:hAnsi="Trebuchet MS"/>
          <w:b/>
          <w:sz w:val="24"/>
          <w:szCs w:val="24"/>
        </w:rPr>
        <w:t>Proposatutako Planak ingurumenean izan ditzakeen eraginak.</w:t>
      </w:r>
    </w:p>
    <w:p w14:paraId="2F7C95C9" w14:textId="77777777"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Apartatu honetan, Planean bilduriko ekintzek IAEren 2. apartatuan deskribatutako ingurumen-kalitateko elementuetan izan ditzaketen ondoreak identifikatu eta baloratu beharko dira, ondore horien ezaugarriak deskribatuta.</w:t>
      </w:r>
    </w:p>
    <w:p w14:paraId="598B027B" w14:textId="77777777"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Planaren ondorioak identifikatu eta ezaugarritzeko, Planean aurreikusitako ekintzen eta eragin ditzaketen ingurumen-elementuen ezaugarri espezifikoen arteko interakzioak aztertuko dira, baita sor daitezkeen edo larriagotu eta areagotu daitezkeen ingurumen-arazoak eta -arriskuak ere.</w:t>
      </w:r>
    </w:p>
    <w:p w14:paraId="44EB06F2" w14:textId="77777777"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 xml:space="preserve">Ezaugarrien deskribapenean zehatz eta argi adierazi beharko da zer motatako efektua den, honako hauek bereizita: zeharkako efektuak, metatze-efektuak, </w:t>
      </w:r>
      <w:r w:rsidRPr="0021086C">
        <w:rPr>
          <w:rFonts w:ascii="Trebuchet MS" w:hAnsi="Trebuchet MS"/>
          <w:sz w:val="24"/>
          <w:szCs w:val="24"/>
        </w:rPr>
        <w:lastRenderedPageBreak/>
        <w:t>efektu sinergikoak, epe labur, ertain eta luzerako efektuak, efektu iraunkorrak eta behin-behineko efektuak.</w:t>
      </w:r>
    </w:p>
    <w:p w14:paraId="077638BA" w14:textId="453E5D80"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IAEaren 1.2.e apartatuan identifikatutako ekintza guzti-guztien ondoriozko ingurumen-eraginak deskribatuko dira, apartatu horretan ekintzei esleitutako kodea berariaz aipatuta</w:t>
      </w:r>
      <w:r w:rsidR="00ED7599" w:rsidRPr="0021086C">
        <w:rPr>
          <w:rFonts w:ascii="Trebuchet MS" w:hAnsi="Trebuchet MS"/>
          <w:sz w:val="24"/>
          <w:szCs w:val="24"/>
        </w:rPr>
        <w:t xml:space="preserve">. Gainera, planari lotutako karbono-aztarnaren ebaluazioa egingo da. </w:t>
      </w:r>
      <w:r w:rsidRPr="0021086C">
        <w:rPr>
          <w:rFonts w:ascii="Trebuchet MS" w:hAnsi="Trebuchet MS"/>
          <w:sz w:val="24"/>
          <w:szCs w:val="24"/>
        </w:rPr>
        <w:t>Hala dagokionean, zenbait ekintzaren konbinaziotik eratorritako efektuak zehaztuko dira.</w:t>
      </w:r>
    </w:p>
    <w:p w14:paraId="5D6ADDA2" w14:textId="77777777"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Zehaztu egin beharko da atzemandako eraginak Natura 2000 Sareko lekuetan eta IAEaren 2.1. apartatuan jasotako beste babesgune batzuetako elementuak – zaindu beharrekoak– hartzen ote dituen eraginpean. Kasu horretan, apartatu hau xehetasun-maila jakin batekin garatuko da, aurreikus daitezkeen ondorioak behar bezala identifikatu eta egon daitezkeen ziurgabetasunak argitu ahal izateko. Horretarako, naturaren kontserbazioaren arloan eskumena duten erakundeek argitaratutako gida metodologikoak eta, oro har, onartzen diren beste dokumentu tekniko batzuk aplikatuko dira.</w:t>
      </w:r>
    </w:p>
    <w:p w14:paraId="67C5742E" w14:textId="77777777"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Era berean, biztanlerian, giza osasunean edo ondasun materialetan ondorio kaltegarriak eta esanguratsuak izan ditzakeen edozein ingurumen-efektu bereiziko da.</w:t>
      </w:r>
    </w:p>
    <w:p w14:paraId="2D6D1E8A" w14:textId="77777777"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Hala deskribatutako Planeko efektu bakoitzari kode bat esleituko zaio. Kode hori IAEaren hurrengo apartatuetan erabiliko da, eta apartatu horietan haren aipamena egin beharko da.</w:t>
      </w:r>
    </w:p>
    <w:p w14:paraId="4E397072" w14:textId="77777777" w:rsidR="00F03940" w:rsidRPr="0021086C" w:rsidRDefault="00F03940" w:rsidP="00F357F5">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 xml:space="preserve">Identifikatu eta kodetutako eraginak baloratzeko, honako alderdi hauek hartuko dira kontuan, besteak beste: </w:t>
      </w:r>
    </w:p>
    <w:p w14:paraId="0C9B96DD" w14:textId="77777777" w:rsidR="00F03940" w:rsidRPr="0021086C" w:rsidRDefault="00F03940" w:rsidP="00F357F5">
      <w:pPr>
        <w:pStyle w:val="Zerrenda-paragrafoa"/>
        <w:numPr>
          <w:ilvl w:val="0"/>
          <w:numId w:val="25"/>
        </w:numPr>
        <w:tabs>
          <w:tab w:val="left" w:pos="6237"/>
        </w:tabs>
        <w:spacing w:line="360" w:lineRule="auto"/>
        <w:ind w:left="709"/>
        <w:contextualSpacing w:val="0"/>
        <w:rPr>
          <w:rFonts w:ascii="Trebuchet MS" w:hAnsi="Trebuchet MS"/>
          <w:sz w:val="24"/>
          <w:szCs w:val="24"/>
        </w:rPr>
      </w:pPr>
      <w:r w:rsidRPr="0021086C">
        <w:rPr>
          <w:rFonts w:ascii="Trebuchet MS" w:hAnsi="Trebuchet MS"/>
          <w:sz w:val="24"/>
          <w:szCs w:val="24"/>
        </w:rPr>
        <w:t>Gertatzeko zer probabilitate duten, zenbateko iraupena eta maiztasuna izan dezaketen, eta itzulgarriak ote diren.</w:t>
      </w:r>
    </w:p>
    <w:p w14:paraId="47F760C5" w14:textId="77777777" w:rsidR="00F03940" w:rsidRPr="0021086C" w:rsidRDefault="00F03940" w:rsidP="00F357F5">
      <w:pPr>
        <w:pStyle w:val="Zerrenda-paragrafoa"/>
        <w:numPr>
          <w:ilvl w:val="0"/>
          <w:numId w:val="25"/>
        </w:numPr>
        <w:tabs>
          <w:tab w:val="left" w:pos="6237"/>
        </w:tabs>
        <w:spacing w:line="360" w:lineRule="auto"/>
        <w:ind w:left="709"/>
        <w:contextualSpacing w:val="0"/>
        <w:rPr>
          <w:rFonts w:ascii="Trebuchet MS" w:hAnsi="Trebuchet MS"/>
          <w:sz w:val="24"/>
          <w:szCs w:val="24"/>
        </w:rPr>
      </w:pPr>
      <w:r w:rsidRPr="0021086C">
        <w:rPr>
          <w:rFonts w:ascii="Trebuchet MS" w:hAnsi="Trebuchet MS"/>
          <w:sz w:val="24"/>
          <w:szCs w:val="24"/>
        </w:rPr>
        <w:t>Efektuen larritasuna eta irismen espaziala (adibidez, zenbateko azalera har dezaketen eraginpean).</w:t>
      </w:r>
    </w:p>
    <w:p w14:paraId="78484027" w14:textId="77777777" w:rsidR="00F03940" w:rsidRPr="0021086C" w:rsidRDefault="00F03940" w:rsidP="00F357F5">
      <w:pPr>
        <w:pStyle w:val="Zerrenda-paragrafoa"/>
        <w:numPr>
          <w:ilvl w:val="0"/>
          <w:numId w:val="25"/>
        </w:numPr>
        <w:tabs>
          <w:tab w:val="left" w:pos="6237"/>
        </w:tabs>
        <w:spacing w:line="360" w:lineRule="auto"/>
        <w:ind w:left="709"/>
        <w:contextualSpacing w:val="0"/>
        <w:rPr>
          <w:rFonts w:ascii="Trebuchet MS" w:hAnsi="Trebuchet MS"/>
          <w:sz w:val="24"/>
          <w:szCs w:val="24"/>
        </w:rPr>
      </w:pPr>
      <w:r w:rsidRPr="0021086C">
        <w:rPr>
          <w:rFonts w:ascii="Trebuchet MS" w:hAnsi="Trebuchet MS"/>
          <w:sz w:val="24"/>
          <w:szCs w:val="24"/>
        </w:rPr>
        <w:t xml:space="preserve">Eragina jasan lezakeen eremuaren balioa eta urrakortasuna, honako hauek kontuan hartuta: </w:t>
      </w:r>
    </w:p>
    <w:p w14:paraId="06D2092A" w14:textId="77777777" w:rsidR="00F03940" w:rsidRPr="0021086C" w:rsidRDefault="00F03940" w:rsidP="00F357F5">
      <w:pPr>
        <w:pStyle w:val="Zerrenda-paragrafoa"/>
        <w:numPr>
          <w:ilvl w:val="0"/>
          <w:numId w:val="26"/>
        </w:numPr>
        <w:tabs>
          <w:tab w:val="left" w:pos="6237"/>
        </w:tabs>
        <w:spacing w:line="360" w:lineRule="auto"/>
        <w:ind w:left="1134"/>
        <w:contextualSpacing w:val="0"/>
        <w:rPr>
          <w:rFonts w:ascii="Trebuchet MS" w:hAnsi="Trebuchet MS"/>
          <w:sz w:val="24"/>
          <w:szCs w:val="24"/>
        </w:rPr>
      </w:pPr>
      <w:r w:rsidRPr="0021086C">
        <w:rPr>
          <w:rFonts w:ascii="Trebuchet MS" w:hAnsi="Trebuchet MS"/>
          <w:sz w:val="24"/>
          <w:szCs w:val="24"/>
        </w:rPr>
        <w:lastRenderedPageBreak/>
        <w:t>Natura-, kultura- eta paisaia-ezaugarri bereziak izatea.</w:t>
      </w:r>
    </w:p>
    <w:p w14:paraId="42B64070" w14:textId="77777777" w:rsidR="00F03940" w:rsidRPr="0021086C" w:rsidRDefault="00F03940" w:rsidP="00F357F5">
      <w:pPr>
        <w:pStyle w:val="Zerrenda-paragrafoa"/>
        <w:numPr>
          <w:ilvl w:val="0"/>
          <w:numId w:val="26"/>
        </w:numPr>
        <w:tabs>
          <w:tab w:val="left" w:pos="6237"/>
        </w:tabs>
        <w:spacing w:line="360" w:lineRule="auto"/>
        <w:ind w:left="1134"/>
        <w:contextualSpacing w:val="0"/>
        <w:rPr>
          <w:rFonts w:ascii="Trebuchet MS" w:hAnsi="Trebuchet MS"/>
          <w:sz w:val="24"/>
          <w:szCs w:val="24"/>
        </w:rPr>
      </w:pPr>
      <w:r w:rsidRPr="0021086C">
        <w:rPr>
          <w:rFonts w:ascii="Trebuchet MS" w:hAnsi="Trebuchet MS"/>
          <w:sz w:val="24"/>
          <w:szCs w:val="24"/>
        </w:rPr>
        <w:t xml:space="preserve">IAEaren 2.1 apartatuan jasotako babes-espazioen urrakortasuna, kontuan hartuta zaindu beharreko elementuetan (habitatak, espezieak eta prozesu ekologikoak) izan ditzaketen ondorioak eta Planak kontserbazio-helburuak lortzea zein neurritan oztopa edo eragotz dezakeen. </w:t>
      </w:r>
    </w:p>
    <w:p w14:paraId="64D2DAA8" w14:textId="77777777" w:rsidR="00F03940" w:rsidRPr="0021086C" w:rsidRDefault="00F03940" w:rsidP="00F357F5">
      <w:pPr>
        <w:pStyle w:val="Zerrenda-paragrafoa"/>
        <w:numPr>
          <w:ilvl w:val="0"/>
          <w:numId w:val="26"/>
        </w:numPr>
        <w:tabs>
          <w:tab w:val="left" w:pos="6237"/>
        </w:tabs>
        <w:spacing w:line="360" w:lineRule="auto"/>
        <w:ind w:left="1134"/>
        <w:contextualSpacing w:val="0"/>
        <w:rPr>
          <w:rFonts w:ascii="Trebuchet MS" w:hAnsi="Trebuchet MS"/>
          <w:sz w:val="24"/>
          <w:szCs w:val="24"/>
        </w:rPr>
      </w:pPr>
      <w:r w:rsidRPr="0021086C">
        <w:rPr>
          <w:rFonts w:ascii="Trebuchet MS" w:hAnsi="Trebuchet MS"/>
          <w:sz w:val="24"/>
          <w:szCs w:val="24"/>
        </w:rPr>
        <w:t>Aurkako ingurumen-baldintzak egotea, airearen, uraren edo lurzoruaren kalitate-estandarrak edo muga-balioak gainditzeko moduan.</w:t>
      </w:r>
    </w:p>
    <w:p w14:paraId="081B544C" w14:textId="77777777" w:rsidR="00F03940" w:rsidRPr="0021086C" w:rsidRDefault="00F03940" w:rsidP="00F357F5">
      <w:pPr>
        <w:pStyle w:val="Zerrenda-paragrafoa"/>
        <w:numPr>
          <w:ilvl w:val="0"/>
          <w:numId w:val="26"/>
        </w:numPr>
        <w:tabs>
          <w:tab w:val="left" w:pos="6237"/>
        </w:tabs>
        <w:spacing w:line="360" w:lineRule="auto"/>
        <w:ind w:left="1134"/>
        <w:contextualSpacing w:val="0"/>
        <w:rPr>
          <w:rFonts w:ascii="Trebuchet MS" w:hAnsi="Trebuchet MS"/>
          <w:sz w:val="24"/>
          <w:szCs w:val="24"/>
        </w:rPr>
      </w:pPr>
      <w:r w:rsidRPr="0021086C">
        <w:rPr>
          <w:rFonts w:ascii="Trebuchet MS" w:hAnsi="Trebuchet MS"/>
          <w:sz w:val="24"/>
          <w:szCs w:val="24"/>
        </w:rPr>
        <w:t>Planak ingurumen-arriskuak zein neurritan sortu edo areagotu ditzakeen.</w:t>
      </w:r>
    </w:p>
    <w:p w14:paraId="1B7DA55A" w14:textId="77777777" w:rsidR="00F03940" w:rsidRPr="0021086C" w:rsidRDefault="00F03940" w:rsidP="00F357F5">
      <w:pPr>
        <w:tabs>
          <w:tab w:val="left" w:pos="6237"/>
        </w:tabs>
        <w:autoSpaceDE w:val="0"/>
        <w:autoSpaceDN w:val="0"/>
        <w:adjustRightInd w:val="0"/>
        <w:spacing w:after="120" w:line="360" w:lineRule="auto"/>
        <w:jc w:val="both"/>
        <w:rPr>
          <w:rFonts w:ascii="Trebuchet MS" w:hAnsi="Trebuchet MS"/>
          <w:sz w:val="24"/>
          <w:szCs w:val="24"/>
        </w:rPr>
      </w:pPr>
      <w:r w:rsidRPr="0021086C">
        <w:rPr>
          <w:rFonts w:ascii="Trebuchet MS" w:hAnsi="Trebuchet MS"/>
          <w:sz w:val="24"/>
          <w:szCs w:val="24"/>
        </w:rPr>
        <w:t xml:space="preserve">Ahal den guztietan, efektuak kuantifikatzeko, Planean aurreikusitako jarduketak eta proiektuak gauzatzearen ondorioz deskribatu diren ingurumen-faktoreen egoera-aldaketen datu neurgarriak erabiliko dira. Hala dagokionean, efektu horien aurreikuspenetan dagoen ziurgabetasun-maila zehaztuko da. </w:t>
      </w:r>
    </w:p>
    <w:p w14:paraId="3E3D3AF2" w14:textId="77777777" w:rsidR="00F03940" w:rsidRPr="0021086C" w:rsidRDefault="00F03940" w:rsidP="00F357F5">
      <w:pPr>
        <w:tabs>
          <w:tab w:val="left" w:pos="6237"/>
        </w:tabs>
        <w:autoSpaceDE w:val="0"/>
        <w:autoSpaceDN w:val="0"/>
        <w:adjustRightInd w:val="0"/>
        <w:spacing w:after="120" w:line="360" w:lineRule="auto"/>
        <w:jc w:val="both"/>
        <w:rPr>
          <w:rFonts w:ascii="Trebuchet MS" w:hAnsi="Trebuchet MS"/>
          <w:sz w:val="24"/>
          <w:szCs w:val="24"/>
        </w:rPr>
      </w:pPr>
      <w:r w:rsidRPr="0021086C">
        <w:rPr>
          <w:rFonts w:ascii="Trebuchet MS" w:hAnsi="Trebuchet MS"/>
          <w:sz w:val="24"/>
          <w:szCs w:val="24"/>
        </w:rPr>
        <w:t>Ahal bada, eraginak kartografia bidez lokalizatuko dira eta, halaber, zehaztu egingo da plan edo programaren zer fasetan gerta litezkeen, aurreikuspenen arabera.</w:t>
      </w:r>
    </w:p>
    <w:p w14:paraId="4E0B3A2B" w14:textId="77777777" w:rsidR="00F03940" w:rsidRPr="0021086C" w:rsidRDefault="00F03940" w:rsidP="00F357F5">
      <w:pPr>
        <w:tabs>
          <w:tab w:val="left" w:pos="6237"/>
        </w:tabs>
        <w:autoSpaceDE w:val="0"/>
        <w:autoSpaceDN w:val="0"/>
        <w:adjustRightInd w:val="0"/>
        <w:spacing w:after="120" w:line="360" w:lineRule="auto"/>
        <w:jc w:val="both"/>
        <w:rPr>
          <w:rFonts w:ascii="Trebuchet MS" w:hAnsi="Trebuchet MS"/>
          <w:sz w:val="24"/>
          <w:szCs w:val="24"/>
        </w:rPr>
      </w:pPr>
      <w:r w:rsidRPr="0021086C">
        <w:rPr>
          <w:rFonts w:ascii="Trebuchet MS" w:hAnsi="Trebuchet MS"/>
          <w:sz w:val="24"/>
          <w:szCs w:val="24"/>
        </w:rPr>
        <w:t>Antzemandako eragina izango duen ekintzak Planeko determinazioak beste plan eta programa batzuetan sartzea eskatzen duen adieraziko da, eta kasu bakoitzean eragindako planifikazio tresna zehaztuko da.</w:t>
      </w:r>
    </w:p>
    <w:p w14:paraId="1FC35ED0" w14:textId="77777777" w:rsidR="00F03940" w:rsidRPr="0021086C" w:rsidRDefault="00F03940" w:rsidP="00F357F5">
      <w:pPr>
        <w:tabs>
          <w:tab w:val="left" w:pos="6237"/>
        </w:tabs>
        <w:autoSpaceDE w:val="0"/>
        <w:autoSpaceDN w:val="0"/>
        <w:adjustRightInd w:val="0"/>
        <w:spacing w:after="120" w:line="360" w:lineRule="auto"/>
        <w:jc w:val="both"/>
        <w:rPr>
          <w:rFonts w:ascii="Trebuchet MS" w:hAnsi="Trebuchet MS"/>
          <w:sz w:val="24"/>
          <w:szCs w:val="24"/>
        </w:rPr>
      </w:pPr>
      <w:r w:rsidRPr="0021086C">
        <w:rPr>
          <w:rFonts w:ascii="Trebuchet MS" w:hAnsi="Trebuchet MS"/>
          <w:sz w:val="24"/>
          <w:szCs w:val="24"/>
        </w:rPr>
        <w:t xml:space="preserve">Planak etorkizunean hirigintza-garapenik izatea aurreikusten badu, aurreikusitako erabilerari ezarritako kalitate akustikoaren helburuak betetzen ote diren aztertu beharko da; horretarako, indarreko araudian erregulatutako metodologia erabiliko da, ebaluatuko den antolamendu-motari egokituta (egiturazkoa edo xehatua).  </w:t>
      </w:r>
    </w:p>
    <w:p w14:paraId="25190737" w14:textId="77777777" w:rsidR="00F03940" w:rsidRPr="0021086C" w:rsidRDefault="00F03940" w:rsidP="00F357F5">
      <w:pPr>
        <w:tabs>
          <w:tab w:val="left" w:pos="6237"/>
        </w:tabs>
        <w:autoSpaceDE w:val="0"/>
        <w:autoSpaceDN w:val="0"/>
        <w:adjustRightInd w:val="0"/>
        <w:spacing w:after="120" w:line="360" w:lineRule="auto"/>
        <w:jc w:val="both"/>
        <w:rPr>
          <w:rFonts w:ascii="Trebuchet MS" w:hAnsi="Trebuchet MS"/>
          <w:sz w:val="24"/>
          <w:szCs w:val="24"/>
        </w:rPr>
      </w:pPr>
      <w:r w:rsidRPr="0021086C">
        <w:rPr>
          <w:rFonts w:ascii="Trebuchet MS" w:hAnsi="Trebuchet MS"/>
          <w:sz w:val="24"/>
          <w:szCs w:val="24"/>
        </w:rPr>
        <w:t>Hala deskribatutako ingurumen-eraginak hierarkizatu egingo dira, horien garrantzi erlatiboa nabarmenduta.</w:t>
      </w:r>
    </w:p>
    <w:p w14:paraId="4C367E8E" w14:textId="77777777" w:rsidR="00F03940" w:rsidRPr="0021086C" w:rsidRDefault="00F03940" w:rsidP="00F357F5">
      <w:pPr>
        <w:pStyle w:val="Zerrenda-paragrafoa"/>
        <w:numPr>
          <w:ilvl w:val="0"/>
          <w:numId w:val="29"/>
        </w:numPr>
        <w:spacing w:before="360" w:line="360" w:lineRule="auto"/>
        <w:contextualSpacing w:val="0"/>
        <w:rPr>
          <w:rFonts w:ascii="Trebuchet MS" w:hAnsi="Trebuchet MS"/>
          <w:b/>
          <w:sz w:val="24"/>
          <w:szCs w:val="24"/>
        </w:rPr>
      </w:pPr>
      <w:r w:rsidRPr="0021086C">
        <w:rPr>
          <w:rFonts w:ascii="Trebuchet MS" w:hAnsi="Trebuchet MS"/>
          <w:b/>
          <w:sz w:val="24"/>
          <w:szCs w:val="24"/>
        </w:rPr>
        <w:lastRenderedPageBreak/>
        <w:t>Babesteko, zuzentzeko eta konpentsatzeko neurriak.</w:t>
      </w:r>
    </w:p>
    <w:p w14:paraId="61A1E28E" w14:textId="77777777" w:rsidR="00F03940" w:rsidRPr="0021086C" w:rsidRDefault="00F03940" w:rsidP="00F357F5">
      <w:pPr>
        <w:spacing w:after="120" w:line="360" w:lineRule="auto"/>
        <w:jc w:val="both"/>
        <w:rPr>
          <w:rFonts w:ascii="Trebuchet MS" w:hAnsi="Trebuchet MS"/>
          <w:b/>
          <w:sz w:val="24"/>
          <w:szCs w:val="24"/>
        </w:rPr>
      </w:pPr>
      <w:r w:rsidRPr="0021086C">
        <w:rPr>
          <w:rFonts w:ascii="Trebuchet MS" w:hAnsi="Trebuchet MS"/>
          <w:sz w:val="24"/>
          <w:szCs w:val="24"/>
        </w:rPr>
        <w:t>Apartatu honetan, IAEaren 3. apartatuan deskribatutako ingurumen-efektu kaltegarriak prebenitzeko, murrizteko eta, hala badagokio, konpentsatzeko aurreikusita dauden neurriak deskribatuko dira.</w:t>
      </w:r>
    </w:p>
    <w:p w14:paraId="1A7D3AAE" w14:textId="77777777" w:rsidR="00F03940" w:rsidRPr="0021086C" w:rsidRDefault="00F03940" w:rsidP="00F357F5">
      <w:pPr>
        <w:spacing w:after="120" w:line="360" w:lineRule="auto"/>
        <w:jc w:val="both"/>
        <w:rPr>
          <w:rFonts w:ascii="Trebuchet MS" w:hAnsi="Trebuchet MS"/>
          <w:sz w:val="24"/>
          <w:szCs w:val="24"/>
        </w:rPr>
      </w:pPr>
      <w:r w:rsidRPr="0021086C">
        <w:rPr>
          <w:rFonts w:ascii="Trebuchet MS" w:hAnsi="Trebuchet MS"/>
          <w:sz w:val="24"/>
          <w:szCs w:val="24"/>
        </w:rPr>
        <w:t xml:space="preserve">Hartuko diren neurriek bermatu egin beharko dute ingurumenean ez dela eragin esanguratsurik sortuko, Planaren ekintzak garatzearen eta etorkizunean gauzatzearen ondorioz. Horien helburua izango da natura-baliabideak, kultura- eta paisaia-ondarea babestea, natura-arriskuak prebenitzea eta atzemandako ingurumen-arazoen aurrean hobetu eta egokitzea. </w:t>
      </w:r>
    </w:p>
    <w:p w14:paraId="5140D790" w14:textId="77777777" w:rsidR="00F03940" w:rsidRPr="0021086C" w:rsidRDefault="00F03940" w:rsidP="00F357F5">
      <w:pPr>
        <w:spacing w:after="120" w:line="360" w:lineRule="auto"/>
        <w:jc w:val="both"/>
        <w:rPr>
          <w:rFonts w:ascii="Trebuchet MS" w:hAnsi="Trebuchet MS"/>
          <w:sz w:val="24"/>
          <w:szCs w:val="24"/>
        </w:rPr>
      </w:pPr>
      <w:r w:rsidRPr="0021086C">
        <w:rPr>
          <w:rFonts w:ascii="Trebuchet MS" w:hAnsi="Trebuchet MS"/>
          <w:sz w:val="24"/>
          <w:szCs w:val="24"/>
        </w:rPr>
        <w:t>Proposatutako neurriek koherenteak izan beharko dute aurreikusitako ingurumen-efektuekin. Neurriak deskribatu egingo dira, eta prebenitu, zuzendu edo konpentsatu nahi den efektu bakoitzarekin erlazionatuko dira, IAEaren 3 apartatuan horretarako esleitutako kodea berariaz aipatuta.</w:t>
      </w:r>
    </w:p>
    <w:p w14:paraId="3F9A8B8D" w14:textId="77777777" w:rsidR="00F03940" w:rsidRPr="0021086C" w:rsidRDefault="00F03940" w:rsidP="00F357F5">
      <w:pPr>
        <w:spacing w:after="120" w:line="360" w:lineRule="auto"/>
        <w:jc w:val="both"/>
        <w:rPr>
          <w:rFonts w:ascii="Trebuchet MS" w:hAnsi="Trebuchet MS"/>
          <w:sz w:val="24"/>
          <w:szCs w:val="24"/>
        </w:rPr>
      </w:pPr>
      <w:r w:rsidRPr="0021086C">
        <w:rPr>
          <w:rFonts w:ascii="Trebuchet MS" w:hAnsi="Trebuchet MS"/>
          <w:sz w:val="24"/>
          <w:szCs w:val="24"/>
        </w:rPr>
        <w:t xml:space="preserve">Hala badagokio, zehaztu egin beharko da Natura 2000 Sareko eremuetan eta IAEaren 2.1. apartatuan jasotako beste babesgune batzuetan zaindu beharreko elementuen gaineko efektuetako bat prebenitzeko, zuzentzeko edo konpentsatzeko proposatu ote den neurria. </w:t>
      </w:r>
    </w:p>
    <w:p w14:paraId="26E86AB4" w14:textId="77777777" w:rsidR="00F03940" w:rsidRPr="0021086C" w:rsidRDefault="00F03940" w:rsidP="00F357F5">
      <w:pPr>
        <w:spacing w:after="120" w:line="360" w:lineRule="auto"/>
        <w:jc w:val="both"/>
        <w:rPr>
          <w:rFonts w:ascii="Trebuchet MS" w:hAnsi="Trebuchet MS"/>
          <w:sz w:val="24"/>
          <w:szCs w:val="24"/>
        </w:rPr>
      </w:pPr>
      <w:r w:rsidRPr="0021086C">
        <w:rPr>
          <w:rFonts w:ascii="Trebuchet MS" w:hAnsi="Trebuchet MS"/>
          <w:sz w:val="24"/>
          <w:szCs w:val="24"/>
        </w:rPr>
        <w:t>Deskribatzen den neurri bakoitzari kode bat esleituko zaio, eta kode hori erreferentzia behar duten IDEaren hurrengo apartatuetan erabiliko da.</w:t>
      </w:r>
    </w:p>
    <w:p w14:paraId="3D5243FF" w14:textId="77777777" w:rsidR="00F03940" w:rsidRPr="0021086C" w:rsidRDefault="00F03940" w:rsidP="00F357F5">
      <w:pPr>
        <w:spacing w:after="120" w:line="360" w:lineRule="auto"/>
        <w:jc w:val="both"/>
        <w:rPr>
          <w:rFonts w:ascii="Trebuchet MS" w:hAnsi="Trebuchet MS"/>
          <w:sz w:val="24"/>
          <w:szCs w:val="24"/>
        </w:rPr>
      </w:pPr>
      <w:r w:rsidRPr="0021086C">
        <w:rPr>
          <w:rFonts w:ascii="Trebuchet MS" w:hAnsi="Trebuchet MS"/>
          <w:sz w:val="24"/>
          <w:szCs w:val="24"/>
        </w:rPr>
        <w:t xml:space="preserve">Proposatutako neurriak Planaren zein zatitan txertatu diren adieraziko da, eta berariaz zehaztuko da neurri horiek planean bildutako zein dokumentu teknikotan jaso diren. </w:t>
      </w:r>
    </w:p>
    <w:p w14:paraId="180767DA" w14:textId="77777777" w:rsidR="00F03940" w:rsidRPr="0021086C" w:rsidRDefault="00F03940" w:rsidP="00F357F5">
      <w:pPr>
        <w:shd w:val="clear" w:color="auto" w:fill="FFFFFF" w:themeFill="background1"/>
        <w:spacing w:after="120" w:line="360" w:lineRule="auto"/>
        <w:jc w:val="both"/>
        <w:rPr>
          <w:rFonts w:ascii="Trebuchet MS" w:hAnsi="Trebuchet MS"/>
          <w:sz w:val="24"/>
          <w:szCs w:val="24"/>
        </w:rPr>
      </w:pPr>
      <w:r w:rsidRPr="0021086C">
        <w:rPr>
          <w:rFonts w:ascii="Trebuchet MS" w:hAnsi="Trebuchet MS"/>
          <w:sz w:val="24"/>
          <w:szCs w:val="24"/>
        </w:rPr>
        <w:t xml:space="preserve">Hala badagokio, prebentzio, zuzenketa eta konpentsaziorako neurriak proposatuko dira, plangintzaren geroagoko fase edo etapetan edo Plana gauzatzeko etorkizunean diseinatuko diren proiektuetan aplikatzea komenigarri edo egingarria denean. </w:t>
      </w:r>
    </w:p>
    <w:p w14:paraId="6F27E458" w14:textId="77777777" w:rsidR="00F03940" w:rsidRPr="0021086C" w:rsidRDefault="00F03940" w:rsidP="00F357F5">
      <w:pPr>
        <w:spacing w:after="120" w:line="360" w:lineRule="auto"/>
        <w:jc w:val="both"/>
        <w:rPr>
          <w:rFonts w:ascii="Trebuchet MS" w:hAnsi="Trebuchet MS"/>
          <w:sz w:val="24"/>
          <w:szCs w:val="24"/>
        </w:rPr>
      </w:pPr>
      <w:r w:rsidRPr="0021086C">
        <w:rPr>
          <w:rFonts w:ascii="Trebuchet MS" w:hAnsi="Trebuchet MS"/>
          <w:sz w:val="24"/>
          <w:szCs w:val="24"/>
        </w:rPr>
        <w:lastRenderedPageBreak/>
        <w:t>Kostu ekonomikoren bat dakarten prebentzio eta zuzenketarako neurrien aurrekontua ere bilduko da, horiek gainbegiratzeaz arduratuko den agentea edo pertsona adierazita.</w:t>
      </w:r>
    </w:p>
    <w:p w14:paraId="686FEF1D" w14:textId="77777777" w:rsidR="00F03940" w:rsidRPr="0021086C" w:rsidRDefault="00F03940" w:rsidP="000A5A79">
      <w:pPr>
        <w:spacing w:before="240" w:after="120" w:line="360" w:lineRule="auto"/>
        <w:jc w:val="both"/>
        <w:rPr>
          <w:rFonts w:ascii="Trebuchet MS" w:hAnsi="Trebuchet MS"/>
          <w:sz w:val="24"/>
          <w:szCs w:val="24"/>
        </w:rPr>
      </w:pPr>
    </w:p>
    <w:p w14:paraId="29352226" w14:textId="77777777" w:rsidR="00F03940" w:rsidRPr="0021086C" w:rsidRDefault="00F03940" w:rsidP="000A5A79">
      <w:pPr>
        <w:spacing w:before="240" w:after="120" w:line="360" w:lineRule="auto"/>
        <w:jc w:val="both"/>
        <w:rPr>
          <w:rFonts w:ascii="Trebuchet MS" w:hAnsi="Trebuchet MS"/>
          <w:sz w:val="24"/>
          <w:szCs w:val="24"/>
        </w:rPr>
      </w:pPr>
    </w:p>
    <w:p w14:paraId="766BD3E2" w14:textId="77777777" w:rsidR="00F03940" w:rsidRPr="0021086C" w:rsidRDefault="00F03940" w:rsidP="00CB7823">
      <w:pPr>
        <w:pStyle w:val="Zerrenda-paragrafoa"/>
        <w:numPr>
          <w:ilvl w:val="0"/>
          <w:numId w:val="29"/>
        </w:numPr>
        <w:spacing w:before="360" w:line="360" w:lineRule="auto"/>
        <w:contextualSpacing w:val="0"/>
        <w:rPr>
          <w:rFonts w:ascii="Trebuchet MS" w:hAnsi="Trebuchet MS"/>
          <w:b/>
          <w:sz w:val="24"/>
          <w:szCs w:val="24"/>
        </w:rPr>
      </w:pPr>
      <w:r w:rsidRPr="0021086C">
        <w:rPr>
          <w:rFonts w:ascii="Trebuchet MS" w:hAnsi="Trebuchet MS"/>
          <w:b/>
          <w:sz w:val="24"/>
          <w:szCs w:val="24"/>
        </w:rPr>
        <w:t>Ingurumena zaintzeko programa.</w:t>
      </w:r>
    </w:p>
    <w:p w14:paraId="21AC7B44" w14:textId="77777777" w:rsidR="00F03940" w:rsidRPr="0021086C" w:rsidRDefault="00F03940" w:rsidP="00CB7823">
      <w:pPr>
        <w:spacing w:after="120" w:line="360" w:lineRule="auto"/>
        <w:jc w:val="both"/>
        <w:rPr>
          <w:rFonts w:ascii="Trebuchet MS" w:hAnsi="Trebuchet MS"/>
          <w:sz w:val="24"/>
          <w:szCs w:val="24"/>
        </w:rPr>
      </w:pPr>
      <w:r w:rsidRPr="0021086C">
        <w:rPr>
          <w:rFonts w:ascii="Trebuchet MS" w:hAnsi="Trebuchet MS"/>
          <w:sz w:val="24"/>
          <w:szCs w:val="24"/>
        </w:rPr>
        <w:t>Ingurumena zaintzeko programak Planaren ingurumen-jarraipenerako aurreikusitako neurriak jasoko ditu. Neurri horiek alderdi hauek kontrolatzeko jomuga izan beharko dute:</w:t>
      </w:r>
    </w:p>
    <w:p w14:paraId="7101A469" w14:textId="77777777" w:rsidR="00F03940" w:rsidRPr="0021086C" w:rsidRDefault="00F03940" w:rsidP="00CB7823">
      <w:pPr>
        <w:pStyle w:val="Zerrenda-paragrafoa"/>
        <w:numPr>
          <w:ilvl w:val="0"/>
          <w:numId w:val="27"/>
        </w:numPr>
        <w:spacing w:line="360" w:lineRule="auto"/>
        <w:ind w:left="720"/>
        <w:contextualSpacing w:val="0"/>
        <w:rPr>
          <w:rFonts w:ascii="Trebuchet MS" w:hAnsi="Trebuchet MS"/>
          <w:sz w:val="24"/>
          <w:szCs w:val="24"/>
        </w:rPr>
      </w:pPr>
      <w:r w:rsidRPr="0021086C">
        <w:rPr>
          <w:rFonts w:ascii="Trebuchet MS" w:hAnsi="Trebuchet MS"/>
          <w:sz w:val="24"/>
          <w:szCs w:val="24"/>
        </w:rPr>
        <w:t>Planak ingurumenean izan ditzakeen eragin kaltegarriak prebenitzeko, murrizteko edo zuzentzeko aurreikusita dauden neurriak behar bezala abiarazten direla gainbegiratzea.</w:t>
      </w:r>
    </w:p>
    <w:p w14:paraId="670D3FA3" w14:textId="77777777" w:rsidR="00F03940" w:rsidRPr="0021086C" w:rsidRDefault="00F03940" w:rsidP="00CB7823">
      <w:pPr>
        <w:pStyle w:val="Zerrenda-paragrafoa"/>
        <w:numPr>
          <w:ilvl w:val="0"/>
          <w:numId w:val="27"/>
        </w:numPr>
        <w:spacing w:line="360" w:lineRule="auto"/>
        <w:ind w:left="720"/>
        <w:contextualSpacing w:val="0"/>
        <w:rPr>
          <w:rFonts w:ascii="Trebuchet MS" w:hAnsi="Trebuchet MS"/>
          <w:sz w:val="24"/>
          <w:szCs w:val="24"/>
        </w:rPr>
      </w:pPr>
      <w:r w:rsidRPr="0021086C">
        <w:rPr>
          <w:rFonts w:ascii="Trebuchet MS" w:hAnsi="Trebuchet MS"/>
          <w:sz w:val="24"/>
          <w:szCs w:val="24"/>
        </w:rPr>
        <w:t xml:space="preserve">Ingurumen-elementu garrantzitsuen bilakaera zaintzea, baita plana martxan jarri aurretik zeuden ingurumen-arazoen bilakaera ere. </w:t>
      </w:r>
    </w:p>
    <w:p w14:paraId="024F34D9" w14:textId="77777777" w:rsidR="00F03940" w:rsidRPr="0021086C" w:rsidRDefault="00F03940" w:rsidP="00CB7823">
      <w:pPr>
        <w:pStyle w:val="Zerrenda-paragrafoa"/>
        <w:numPr>
          <w:ilvl w:val="0"/>
          <w:numId w:val="27"/>
        </w:numPr>
        <w:spacing w:line="360" w:lineRule="auto"/>
        <w:ind w:left="720"/>
        <w:contextualSpacing w:val="0"/>
        <w:rPr>
          <w:rFonts w:ascii="Trebuchet MS" w:hAnsi="Trebuchet MS"/>
          <w:sz w:val="24"/>
          <w:szCs w:val="24"/>
        </w:rPr>
      </w:pPr>
      <w:r w:rsidRPr="0021086C">
        <w:rPr>
          <w:rFonts w:ascii="Trebuchet MS" w:hAnsi="Trebuchet MS"/>
          <w:sz w:val="24"/>
          <w:szCs w:val="24"/>
        </w:rPr>
        <w:t>Plana gauzatzearen ondoriozko ingurumen-eraginak egiaztatzea, aurreikusi gabeko eragin kaltegarriak azkar identifikatzeko eta horiek saihesteko edo zuzentzeko neurri egokiak hartu ahal izateko.</w:t>
      </w:r>
    </w:p>
    <w:p w14:paraId="33AB1A23" w14:textId="77777777" w:rsidR="00F03940" w:rsidRPr="0021086C" w:rsidRDefault="00F03940" w:rsidP="00CB7823">
      <w:pPr>
        <w:pStyle w:val="Zerrenda-paragrafoa"/>
        <w:numPr>
          <w:ilvl w:val="0"/>
          <w:numId w:val="27"/>
        </w:numPr>
        <w:spacing w:line="360" w:lineRule="auto"/>
        <w:ind w:left="720"/>
        <w:contextualSpacing w:val="0"/>
        <w:rPr>
          <w:rFonts w:ascii="Trebuchet MS" w:hAnsi="Trebuchet MS"/>
          <w:sz w:val="24"/>
          <w:szCs w:val="24"/>
        </w:rPr>
      </w:pPr>
      <w:r w:rsidRPr="0021086C">
        <w:rPr>
          <w:rFonts w:ascii="Trebuchet MS" w:hAnsi="Trebuchet MS"/>
          <w:sz w:val="24"/>
          <w:szCs w:val="24"/>
        </w:rPr>
        <w:t>Prebentzio- eta zuzenketa-neurri osagarriak hartu behar ote diren atzematea, Plana egikaritzeko aurreikusitako garapen-tresna eta proiektuetan.</w:t>
      </w:r>
    </w:p>
    <w:p w14:paraId="46167820" w14:textId="77777777" w:rsidR="00F03940" w:rsidRPr="0021086C" w:rsidRDefault="00F03940" w:rsidP="00CB7823">
      <w:pPr>
        <w:spacing w:after="120" w:line="360" w:lineRule="auto"/>
        <w:jc w:val="both"/>
        <w:rPr>
          <w:rFonts w:ascii="Trebuchet MS" w:hAnsi="Trebuchet MS"/>
          <w:sz w:val="24"/>
          <w:szCs w:val="24"/>
        </w:rPr>
      </w:pPr>
      <w:r w:rsidRPr="0021086C">
        <w:rPr>
          <w:rFonts w:ascii="Trebuchet MS" w:hAnsi="Trebuchet MS"/>
          <w:sz w:val="24"/>
          <w:szCs w:val="24"/>
        </w:rPr>
        <w:t xml:space="preserve">Jarraipen-neurriak IAEaren 4. apartatuan jasotako babes, zuzenketa eta konpentsaziorako neurriekin identifikatu eta kodetuko dira, eta horiekin bat etorri beharko dute. Jarraipen-neurri bakoitzerako ondorengo informazioa adieraziko da: </w:t>
      </w:r>
    </w:p>
    <w:p w14:paraId="670B3213" w14:textId="77777777" w:rsidR="00F03940" w:rsidRPr="0021086C" w:rsidRDefault="00F03940" w:rsidP="00CB7823">
      <w:pPr>
        <w:pStyle w:val="Zerrenda-paragrafoa"/>
        <w:numPr>
          <w:ilvl w:val="0"/>
          <w:numId w:val="27"/>
        </w:numPr>
        <w:spacing w:line="360" w:lineRule="auto"/>
        <w:ind w:left="720"/>
        <w:contextualSpacing w:val="0"/>
        <w:rPr>
          <w:rFonts w:ascii="Trebuchet MS" w:hAnsi="Trebuchet MS"/>
          <w:sz w:val="24"/>
          <w:szCs w:val="24"/>
        </w:rPr>
      </w:pPr>
      <w:r w:rsidRPr="0021086C">
        <w:rPr>
          <w:rFonts w:ascii="Trebuchet MS" w:hAnsi="Trebuchet MS"/>
          <w:sz w:val="24"/>
          <w:szCs w:val="24"/>
        </w:rPr>
        <w:t xml:space="preserve">Jarraipenaren xede diren ingurumen-alderdiak edo -aldagaiak eta horien neurketa-adierazleak (kuantitatiboak eta/edo kualitatiboak). </w:t>
      </w:r>
    </w:p>
    <w:p w14:paraId="338CE390" w14:textId="77777777" w:rsidR="00F03940" w:rsidRPr="0021086C" w:rsidRDefault="00F03940" w:rsidP="00CB7823">
      <w:pPr>
        <w:pStyle w:val="Zerrenda-paragrafoa"/>
        <w:numPr>
          <w:ilvl w:val="0"/>
          <w:numId w:val="27"/>
        </w:numPr>
        <w:spacing w:line="360" w:lineRule="auto"/>
        <w:ind w:left="720"/>
        <w:contextualSpacing w:val="0"/>
        <w:rPr>
          <w:rFonts w:ascii="Trebuchet MS" w:hAnsi="Trebuchet MS"/>
          <w:sz w:val="24"/>
          <w:szCs w:val="24"/>
        </w:rPr>
      </w:pPr>
      <w:r w:rsidRPr="0021086C">
        <w:rPr>
          <w:rFonts w:ascii="Trebuchet MS" w:hAnsi="Trebuchet MS"/>
          <w:sz w:val="24"/>
          <w:szCs w:val="24"/>
        </w:rPr>
        <w:lastRenderedPageBreak/>
        <w:t xml:space="preserve">Kuantifika daitezkeen parametroentzako gehieneko mugak edo erreferentzia-mailak ezarriko dira. </w:t>
      </w:r>
    </w:p>
    <w:p w14:paraId="3F02CAED" w14:textId="77777777" w:rsidR="00F03940" w:rsidRPr="0021086C" w:rsidRDefault="00F03940" w:rsidP="00CB7823">
      <w:pPr>
        <w:pStyle w:val="Zerrenda-paragrafoa"/>
        <w:numPr>
          <w:ilvl w:val="0"/>
          <w:numId w:val="27"/>
        </w:numPr>
        <w:spacing w:line="360" w:lineRule="auto"/>
        <w:ind w:left="720"/>
        <w:contextualSpacing w:val="0"/>
        <w:rPr>
          <w:rFonts w:ascii="Trebuchet MS" w:hAnsi="Trebuchet MS"/>
          <w:sz w:val="24"/>
          <w:szCs w:val="24"/>
        </w:rPr>
      </w:pPr>
      <w:r w:rsidRPr="0021086C">
        <w:rPr>
          <w:rFonts w:ascii="Trebuchet MS" w:hAnsi="Trebuchet MS"/>
          <w:sz w:val="24"/>
          <w:szCs w:val="24"/>
        </w:rPr>
        <w:t>Kontrol bakoitza Planaren zein gauzatze-fasetan egingo den adieraziko da, baita eragileak edo arduradunak ere.</w:t>
      </w:r>
    </w:p>
    <w:p w14:paraId="692FC81A" w14:textId="77777777" w:rsidR="00F03940" w:rsidRPr="0021086C" w:rsidRDefault="00F03940" w:rsidP="00CB7823">
      <w:pPr>
        <w:pStyle w:val="Zerrenda-paragrafoa"/>
        <w:numPr>
          <w:ilvl w:val="0"/>
          <w:numId w:val="27"/>
        </w:numPr>
        <w:spacing w:line="360" w:lineRule="auto"/>
        <w:ind w:left="720"/>
        <w:contextualSpacing w:val="0"/>
        <w:rPr>
          <w:rFonts w:ascii="Trebuchet MS" w:hAnsi="Trebuchet MS"/>
          <w:sz w:val="24"/>
          <w:szCs w:val="24"/>
        </w:rPr>
      </w:pPr>
      <w:r w:rsidRPr="0021086C">
        <w:rPr>
          <w:rFonts w:ascii="Trebuchet MS" w:hAnsi="Trebuchet MS"/>
          <w:sz w:val="24"/>
          <w:szCs w:val="24"/>
        </w:rPr>
        <w:t xml:space="preserve">Hala badagokio, zehaztu egin beharko da Natura 2000 Sareko eremuetan eta IAEaren 2.1. apartatuan jasotako beste babesgune batzuetan zaindu beharreko elementuetan izan diren eraginen jarraipena egiteko proposatu ote den neurria. </w:t>
      </w:r>
    </w:p>
    <w:p w14:paraId="691C7DC3" w14:textId="77777777" w:rsidR="00F03940" w:rsidRPr="0021086C" w:rsidRDefault="00F03940" w:rsidP="00CB7823">
      <w:pPr>
        <w:pStyle w:val="Zerrenda-paragrafoa"/>
        <w:numPr>
          <w:ilvl w:val="0"/>
          <w:numId w:val="29"/>
        </w:numPr>
        <w:spacing w:before="360" w:line="360" w:lineRule="auto"/>
        <w:contextualSpacing w:val="0"/>
        <w:rPr>
          <w:rFonts w:ascii="Trebuchet MS" w:hAnsi="Trebuchet MS"/>
          <w:b/>
          <w:sz w:val="24"/>
          <w:szCs w:val="24"/>
        </w:rPr>
      </w:pPr>
      <w:r w:rsidRPr="0021086C">
        <w:rPr>
          <w:rFonts w:ascii="Trebuchet MS" w:hAnsi="Trebuchet MS"/>
          <w:b/>
          <w:sz w:val="24"/>
          <w:szCs w:val="24"/>
        </w:rPr>
        <w:t>Ingurumen-laburpena.</w:t>
      </w:r>
    </w:p>
    <w:p w14:paraId="05118666" w14:textId="77777777" w:rsidR="00F03940" w:rsidRPr="0021086C" w:rsidRDefault="00F03940" w:rsidP="00CB7823">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Apartatu honetan, ingurumen-alderdiak Planean txertatzeko modua deskribatuko da.</w:t>
      </w:r>
    </w:p>
    <w:p w14:paraId="0C5DA165" w14:textId="60D0EE8B" w:rsidR="00F03940" w:rsidRPr="0021086C" w:rsidRDefault="00F03940" w:rsidP="00CB7823">
      <w:pPr>
        <w:spacing w:after="120" w:line="360" w:lineRule="auto"/>
        <w:jc w:val="both"/>
        <w:rPr>
          <w:rFonts w:ascii="Trebuchet MS" w:hAnsi="Trebuchet MS"/>
          <w:sz w:val="24"/>
          <w:szCs w:val="24"/>
        </w:rPr>
      </w:pPr>
      <w:r w:rsidRPr="0021086C">
        <w:rPr>
          <w:rFonts w:ascii="Trebuchet MS" w:hAnsi="Trebuchet MS"/>
          <w:sz w:val="24"/>
          <w:szCs w:val="24"/>
        </w:rPr>
        <w:t>Xehetasunez aztertuko da nola hartu diren kontuan eta nola betearazi diren ingurumena babesteko ezarritako irizpideak, helburuak eta zehaztapenak, IAEaren 1.1.f apartatuan eta, hala badagokio, IAEaren 1.1.d eta 1.1.e apartatuetan deskribatutakoak.</w:t>
      </w:r>
      <w:r w:rsidR="00CF224A" w:rsidRPr="0021086C">
        <w:t xml:space="preserve"> </w:t>
      </w:r>
      <w:r w:rsidR="00CF224A" w:rsidRPr="0021086C">
        <w:rPr>
          <w:rFonts w:ascii="Trebuchet MS" w:hAnsi="Trebuchet MS"/>
          <w:sz w:val="24"/>
          <w:szCs w:val="24"/>
        </w:rPr>
        <w:t>Irizpide, helburu eta zehaztapen horiek betetzen direla egiaztatzeko edo zehazteko, IAE</w:t>
      </w:r>
      <w:r w:rsidR="00C17154" w:rsidRPr="0021086C">
        <w:rPr>
          <w:rFonts w:ascii="Trebuchet MS" w:hAnsi="Trebuchet MS"/>
          <w:sz w:val="24"/>
          <w:szCs w:val="24"/>
        </w:rPr>
        <w:t>a</w:t>
      </w:r>
      <w:r w:rsidR="00CF224A" w:rsidRPr="0021086C">
        <w:rPr>
          <w:rFonts w:ascii="Trebuchet MS" w:hAnsi="Trebuchet MS"/>
          <w:sz w:val="24"/>
          <w:szCs w:val="24"/>
        </w:rPr>
        <w:t>ren gainerako ataletan jasotako informazioei dagozkien erreferentziak erabiliko dira.</w:t>
      </w:r>
    </w:p>
    <w:p w14:paraId="7F0544DA" w14:textId="77777777" w:rsidR="00F03940" w:rsidRPr="0021086C" w:rsidRDefault="00F03940" w:rsidP="00CB7823">
      <w:pPr>
        <w:spacing w:after="120" w:line="360" w:lineRule="auto"/>
        <w:jc w:val="both"/>
        <w:rPr>
          <w:rFonts w:ascii="Trebuchet MS" w:hAnsi="Trebuchet MS"/>
          <w:sz w:val="24"/>
          <w:szCs w:val="24"/>
        </w:rPr>
      </w:pPr>
      <w:r w:rsidRPr="0021086C">
        <w:rPr>
          <w:rFonts w:ascii="Trebuchet MS" w:hAnsi="Trebuchet MS"/>
          <w:sz w:val="24"/>
          <w:szCs w:val="24"/>
        </w:rPr>
        <w:t>Aztertu egingo da, gainera, Planak etorkizunean ingurumenean eragin adierazgarriak izateko zenbaterainoko arriskua dagoen, eta beharrezko argudioak emango dira, honako hau egiaztatze aldera: proposatutako babes, zuzenketa eta konpentsaziorako neurriak Planean txertatuz gero oso arrisku txikia dagoela eragin nabarmen horiek jazotzeko eta, ondorioz, ez dagoela eragozpenik plana garatzeko. Ondorio hori laburbiltzeko, IAEaren gainerako apartatuetan jasotako informazioei buruzko erreferentzia egokiak erabiliko dira.</w:t>
      </w:r>
    </w:p>
    <w:p w14:paraId="082F62FF" w14:textId="77777777" w:rsidR="00F03940" w:rsidRPr="0021086C" w:rsidRDefault="00F03940" w:rsidP="00CB7823">
      <w:pPr>
        <w:spacing w:after="120" w:line="360" w:lineRule="auto"/>
        <w:jc w:val="both"/>
        <w:rPr>
          <w:rFonts w:ascii="Trebuchet MS" w:hAnsi="Trebuchet MS"/>
          <w:sz w:val="24"/>
          <w:szCs w:val="24"/>
        </w:rPr>
      </w:pPr>
      <w:r w:rsidRPr="0021086C">
        <w:rPr>
          <w:rFonts w:ascii="Trebuchet MS" w:hAnsi="Trebuchet MS"/>
          <w:sz w:val="24"/>
          <w:szCs w:val="24"/>
        </w:rPr>
        <w:t>Natura 2000 Sareko guneetan edo beste babesgune batzuetan gerta litekeen eragin kaltegarri bat berariaz aztertu bada, apartatu honetan horren inguruko laburpen bat jasoko da, zehaztuta nola galarazi edo murriztu den eragin kaltegarri posiblea gunea hautatzea eta babestea eragin duten natura-</w:t>
      </w:r>
      <w:r w:rsidRPr="0021086C">
        <w:rPr>
          <w:rFonts w:ascii="Trebuchet MS" w:hAnsi="Trebuchet MS"/>
          <w:sz w:val="24"/>
          <w:szCs w:val="24"/>
        </w:rPr>
        <w:lastRenderedPageBreak/>
        <w:t>balioetara, kontserbazio-helburuetara eta Natura 2000 Sarearen koherentzia globalera.</w:t>
      </w:r>
    </w:p>
    <w:p w14:paraId="1CF59799" w14:textId="77777777" w:rsidR="00F03940" w:rsidRPr="0021086C" w:rsidRDefault="00F03940" w:rsidP="00CB7823">
      <w:pPr>
        <w:pStyle w:val="Zerrenda-paragrafoa"/>
        <w:numPr>
          <w:ilvl w:val="0"/>
          <w:numId w:val="29"/>
        </w:numPr>
        <w:spacing w:before="360" w:line="360" w:lineRule="auto"/>
        <w:contextualSpacing w:val="0"/>
        <w:rPr>
          <w:rFonts w:ascii="Trebuchet MS" w:hAnsi="Trebuchet MS"/>
          <w:b/>
          <w:sz w:val="24"/>
          <w:szCs w:val="24"/>
        </w:rPr>
      </w:pPr>
      <w:r w:rsidRPr="0021086C">
        <w:rPr>
          <w:rFonts w:ascii="Trebuchet MS" w:hAnsi="Trebuchet MS"/>
          <w:sz w:val="24"/>
          <w:szCs w:val="24"/>
        </w:rPr>
        <w:t xml:space="preserve">  </w:t>
      </w:r>
      <w:r w:rsidRPr="0021086C">
        <w:rPr>
          <w:rFonts w:ascii="Trebuchet MS" w:hAnsi="Trebuchet MS"/>
          <w:b/>
          <w:sz w:val="24"/>
          <w:szCs w:val="24"/>
        </w:rPr>
        <w:t>Laburpen ez-teknikoa.</w:t>
      </w:r>
    </w:p>
    <w:p w14:paraId="14C57C96" w14:textId="77777777" w:rsidR="00F03940" w:rsidRPr="0021086C" w:rsidRDefault="00F03940" w:rsidP="00CB7823">
      <w:pPr>
        <w:spacing w:after="120" w:line="360" w:lineRule="auto"/>
        <w:jc w:val="both"/>
        <w:rPr>
          <w:rFonts w:ascii="Trebuchet MS" w:hAnsi="Trebuchet MS"/>
          <w:sz w:val="24"/>
          <w:szCs w:val="24"/>
        </w:rPr>
      </w:pPr>
      <w:r w:rsidRPr="0021086C">
        <w:rPr>
          <w:rFonts w:ascii="Trebuchet MS" w:hAnsi="Trebuchet MS"/>
          <w:sz w:val="24"/>
          <w:szCs w:val="24"/>
        </w:rPr>
        <w:t>Emandako informazioaren laburpen ez-tekniko bat ere bilduko du IAEak, eta ebaluazio-prozesuan jorratutako gaietako prestakuntza espezifikorik ez duten pertsonek erraz ulertzeko moduan idatzita egon beharko du laburpen horrek.</w:t>
      </w:r>
    </w:p>
    <w:p w14:paraId="77493C36" w14:textId="77777777" w:rsidR="00F03940" w:rsidRPr="0021086C" w:rsidRDefault="00F03940" w:rsidP="00CB7823">
      <w:pPr>
        <w:spacing w:after="120" w:line="360" w:lineRule="auto"/>
        <w:jc w:val="both"/>
        <w:rPr>
          <w:rFonts w:ascii="Trebuchet MS" w:hAnsi="Trebuchet MS"/>
          <w:sz w:val="24"/>
          <w:szCs w:val="24"/>
        </w:rPr>
      </w:pPr>
      <w:r w:rsidRPr="0021086C">
        <w:rPr>
          <w:rFonts w:ascii="Trebuchet MS" w:hAnsi="Trebuchet MS"/>
          <w:sz w:val="24"/>
          <w:szCs w:val="24"/>
        </w:rPr>
        <w:t>Apartatu honi, gainera, egindako ebaluazioa hobeto ulertzen lagunduko duen informazio grafikoa ere erantsi beharko zaio edo, bestela, informazio hori erraz eskuratzeko behar diren erreferentziak jaso beharko dira.</w:t>
      </w:r>
    </w:p>
    <w:p w14:paraId="4F97ECE3" w14:textId="77777777" w:rsidR="00F03940" w:rsidRPr="0021086C" w:rsidRDefault="00F03940" w:rsidP="00CB7823">
      <w:pPr>
        <w:pStyle w:val="Zerrenda-paragrafoa"/>
        <w:numPr>
          <w:ilvl w:val="0"/>
          <w:numId w:val="29"/>
        </w:numPr>
        <w:spacing w:before="360" w:line="360" w:lineRule="auto"/>
        <w:contextualSpacing w:val="0"/>
        <w:rPr>
          <w:rFonts w:ascii="Trebuchet MS" w:hAnsi="Trebuchet MS"/>
          <w:b/>
          <w:sz w:val="24"/>
          <w:szCs w:val="24"/>
        </w:rPr>
      </w:pPr>
      <w:r w:rsidRPr="0021086C">
        <w:rPr>
          <w:rFonts w:ascii="Trebuchet MS" w:hAnsi="Trebuchet MS"/>
          <w:b/>
          <w:sz w:val="24"/>
          <w:szCs w:val="24"/>
        </w:rPr>
        <w:t>IAEaren zehaztapenak, Planak indarreko antolamendu-zehaztasunak aldatzen baditu.</w:t>
      </w:r>
    </w:p>
    <w:p w14:paraId="12679151" w14:textId="77777777" w:rsidR="00F03940" w:rsidRPr="0021086C" w:rsidRDefault="00F03940" w:rsidP="00CB7823">
      <w:pPr>
        <w:spacing w:after="120" w:line="360" w:lineRule="auto"/>
        <w:jc w:val="both"/>
        <w:rPr>
          <w:rFonts w:ascii="Trebuchet MS" w:hAnsi="Trebuchet MS"/>
          <w:sz w:val="24"/>
          <w:szCs w:val="24"/>
        </w:rPr>
      </w:pPr>
      <w:r w:rsidRPr="0021086C">
        <w:rPr>
          <w:rFonts w:ascii="Trebuchet MS" w:hAnsi="Trebuchet MS"/>
          <w:sz w:val="24"/>
          <w:szCs w:val="24"/>
        </w:rPr>
        <w:t>Planak indarreko antolamendu-erregimena aldatzen duen zehaztapenik badu, jarraian datozen azpiapartatuetan adierazitako zehaztasunak aplikatuko dira, izapide-aldian dagoen prozedura substantiboaren mota edozein delarik ere: aldaketa puntuala, berrikusketa edo beste edozein.</w:t>
      </w:r>
    </w:p>
    <w:p w14:paraId="2A3E8387" w14:textId="77777777" w:rsidR="00F03940" w:rsidRPr="0021086C" w:rsidRDefault="00F03940" w:rsidP="00CB7823">
      <w:pPr>
        <w:spacing w:after="120" w:line="360" w:lineRule="auto"/>
        <w:jc w:val="both"/>
        <w:rPr>
          <w:rFonts w:ascii="Trebuchet MS" w:hAnsi="Trebuchet MS"/>
          <w:sz w:val="24"/>
          <w:szCs w:val="24"/>
        </w:rPr>
      </w:pPr>
      <w:r w:rsidRPr="0021086C">
        <w:rPr>
          <w:rFonts w:ascii="Trebuchet MS" w:hAnsi="Trebuchet MS"/>
          <w:sz w:val="24"/>
          <w:szCs w:val="24"/>
        </w:rPr>
        <w:t>Kasu horretan egingo den ingurumen-ebaluazioa aurreikusitako aldaketen ondorio espezifikoetan oinarrituko da. Alegia, proposatutako aldaketatik eratorritako ondorioak besterik ez dira kontuan hartu beharko, eta ez plana aldatu izan ez balitz ere gertatuko liratekeen ondorioak.</w:t>
      </w:r>
    </w:p>
    <w:p w14:paraId="3B48A73D" w14:textId="77777777" w:rsidR="00F03940" w:rsidRPr="0021086C" w:rsidRDefault="00F03940" w:rsidP="00CB7823">
      <w:pPr>
        <w:pStyle w:val="Zerrenda-paragrafoa"/>
        <w:numPr>
          <w:ilvl w:val="1"/>
          <w:numId w:val="29"/>
        </w:numPr>
        <w:spacing w:before="360" w:line="360" w:lineRule="auto"/>
        <w:contextualSpacing w:val="0"/>
        <w:rPr>
          <w:rFonts w:ascii="Trebuchet MS" w:hAnsi="Trebuchet MS"/>
          <w:sz w:val="24"/>
          <w:szCs w:val="24"/>
        </w:rPr>
      </w:pPr>
      <w:r w:rsidRPr="0021086C">
        <w:rPr>
          <w:rFonts w:ascii="Trebuchet MS" w:hAnsi="Trebuchet MS"/>
          <w:sz w:val="24"/>
          <w:szCs w:val="24"/>
        </w:rPr>
        <w:t>1.1 apartatuari dagozkion zehaztasunak, plangintzaren esparruari eta helburuei buruzkoak.</w:t>
      </w:r>
    </w:p>
    <w:p w14:paraId="6D4496CA" w14:textId="77777777" w:rsidR="00F03940" w:rsidRPr="0021086C" w:rsidRDefault="00F03940" w:rsidP="00CB7823">
      <w:pPr>
        <w:spacing w:after="120" w:line="360" w:lineRule="auto"/>
        <w:jc w:val="both"/>
        <w:rPr>
          <w:rFonts w:ascii="Trebuchet MS" w:hAnsi="Trebuchet MS"/>
          <w:sz w:val="24"/>
          <w:szCs w:val="24"/>
        </w:rPr>
      </w:pPr>
      <w:r w:rsidRPr="0021086C">
        <w:rPr>
          <w:rFonts w:ascii="Trebuchet MS" w:hAnsi="Trebuchet MS"/>
          <w:sz w:val="24"/>
          <w:szCs w:val="24"/>
        </w:rPr>
        <w:t>Berariaz adierazi beharko da zein plan edo programatan jasota dauden aldatu nahi diren zehaztapenak, baita plan edo programa horiek ingurumen-ebaluazio estrategikoa bete duten ala ez.</w:t>
      </w:r>
    </w:p>
    <w:p w14:paraId="7B59B618" w14:textId="77777777" w:rsidR="00F03940" w:rsidRPr="0021086C" w:rsidRDefault="00F03940" w:rsidP="00CB7823">
      <w:pPr>
        <w:spacing w:after="120" w:line="360" w:lineRule="auto"/>
        <w:jc w:val="both"/>
        <w:rPr>
          <w:rFonts w:ascii="Trebuchet MS" w:hAnsi="Trebuchet MS"/>
          <w:sz w:val="24"/>
          <w:szCs w:val="24"/>
        </w:rPr>
      </w:pPr>
      <w:r w:rsidRPr="0021086C">
        <w:rPr>
          <w:rFonts w:ascii="Trebuchet MS" w:hAnsi="Trebuchet MS"/>
          <w:sz w:val="24"/>
          <w:szCs w:val="24"/>
        </w:rPr>
        <w:t>Labur-labur deskribatuko da indarrean dagoen plangintzaren zer alderdi eta zer zehaztapen zehatz aldatu nahi diren.</w:t>
      </w:r>
    </w:p>
    <w:p w14:paraId="3BABBA85" w14:textId="77777777" w:rsidR="00F03940" w:rsidRPr="0021086C" w:rsidRDefault="00F03940" w:rsidP="00CB7823">
      <w:pPr>
        <w:spacing w:after="120" w:line="360" w:lineRule="auto"/>
        <w:jc w:val="both"/>
        <w:rPr>
          <w:rFonts w:ascii="Trebuchet MS" w:hAnsi="Trebuchet MS"/>
          <w:sz w:val="24"/>
          <w:szCs w:val="24"/>
        </w:rPr>
      </w:pPr>
      <w:r w:rsidRPr="0021086C">
        <w:rPr>
          <w:rFonts w:ascii="Trebuchet MS" w:hAnsi="Trebuchet MS"/>
          <w:sz w:val="24"/>
          <w:szCs w:val="24"/>
        </w:rPr>
        <w:lastRenderedPageBreak/>
        <w:t>Hala badagokio, aldatu nahi diren zehaztasunak barne hartzen dituen plan edo programari lotuta eman diren ingurumen-adierazpen edo -txosten estrategikoetan jasotako ingurumen-ebaluaziorako irizpideak adierazi beharko dira, baldin eta aldaketa horiek egiteko aplikagarriak badira.</w:t>
      </w:r>
    </w:p>
    <w:p w14:paraId="461F4746" w14:textId="77777777" w:rsidR="00F03940" w:rsidRPr="0021086C" w:rsidRDefault="00F03940" w:rsidP="00CB7823">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Edozein kasutan, plan edo programak onartzeko egintzaren eta, hala badagokio, ingurumen-txosten estrategikoak edota ingurumen-adierazpen estrategikoak igortzeko egintzaren aipamenak eta datak adieraziko dira; eta horrekin batera adierazi beharko da zer aldizkari ofizialetan argitaratu diren eta zein estekatan kontsulta daitezkeen.</w:t>
      </w:r>
    </w:p>
    <w:p w14:paraId="38FE22CB" w14:textId="77777777" w:rsidR="00F03940" w:rsidRPr="0021086C" w:rsidRDefault="00F03940" w:rsidP="00CB7823">
      <w:pPr>
        <w:pStyle w:val="Zerrenda-paragrafoa"/>
        <w:numPr>
          <w:ilvl w:val="1"/>
          <w:numId w:val="29"/>
        </w:numPr>
        <w:spacing w:before="360" w:line="360" w:lineRule="auto"/>
        <w:contextualSpacing w:val="0"/>
        <w:rPr>
          <w:rFonts w:ascii="Trebuchet MS" w:hAnsi="Trebuchet MS"/>
          <w:sz w:val="24"/>
          <w:szCs w:val="24"/>
        </w:rPr>
      </w:pPr>
      <w:r w:rsidRPr="0021086C">
        <w:rPr>
          <w:rFonts w:ascii="Trebuchet MS" w:hAnsi="Trebuchet MS"/>
          <w:sz w:val="24"/>
          <w:szCs w:val="24"/>
        </w:rPr>
        <w:t>1.2 apartatuari dagozkion zehaztasunak, Planaren irismen, eduki eta garapenari buruzkoak.</w:t>
      </w:r>
    </w:p>
    <w:p w14:paraId="0889A1D6" w14:textId="77777777" w:rsidR="00F03940" w:rsidRPr="0021086C" w:rsidRDefault="00F03940" w:rsidP="00CB7823">
      <w:pPr>
        <w:spacing w:after="120" w:line="360" w:lineRule="auto"/>
        <w:jc w:val="both"/>
        <w:rPr>
          <w:rFonts w:ascii="Trebuchet MS" w:hAnsi="Trebuchet MS"/>
          <w:sz w:val="24"/>
          <w:szCs w:val="24"/>
        </w:rPr>
      </w:pPr>
      <w:r w:rsidRPr="0021086C">
        <w:rPr>
          <w:rFonts w:ascii="Trebuchet MS" w:hAnsi="Trebuchet MS"/>
          <w:sz w:val="24"/>
          <w:szCs w:val="24"/>
        </w:rPr>
        <w:t>Planak lurzoruen erabilerari eta baliabideen erabilerari buruzko erregimenari dagokionez zer aldaketa egin duen deskribatuko da, baita, aurreikusitakoaren arabera, Planaren garapena barne hartuko duten jarduketa eta proiektuei dagokienez zer aldaketa egin den ere.</w:t>
      </w:r>
    </w:p>
    <w:p w14:paraId="23124B49" w14:textId="77777777" w:rsidR="00F03940" w:rsidRPr="0021086C" w:rsidRDefault="00F03940" w:rsidP="00CB7823">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Hala dagokionean, Planean proposatutako aldaketak gauzatzeko erabiliko diren proiektuen ezaugarriei buruzko aurreikuspen bat egingo da. Hain zuzen ere, Planean kokapenari, tipologiari, tamainari, funtzionamenduari eta baliabide naturalen esleipenari buruz jasotako zehaztasunak aztertuko dira, aldaketaren eraginpeko proiektuei dagokienez.</w:t>
      </w:r>
    </w:p>
    <w:p w14:paraId="0FDF005F" w14:textId="77777777" w:rsidR="00F03940" w:rsidRPr="0021086C" w:rsidRDefault="00F03940" w:rsidP="00CB7823">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 xml:space="preserve">Eraginpeko proiektuak hauek dira: jatorrizko planean aurreikusita ez zeudenak, funtsean aldatu daitezkeenak edo erantsitako metatze- edo sinergia-ondorioak ekar ditzaketenak. </w:t>
      </w:r>
    </w:p>
    <w:p w14:paraId="791DEF9C" w14:textId="77777777" w:rsidR="00F03940" w:rsidRPr="0021086C" w:rsidRDefault="00F03940" w:rsidP="00CB7823">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Aldaketaren irismena behar bezala definituta utzi behar da, aldaketa egin aurreko aurreikuspenak (Planaren ingurumen-ebaluazioa egitean indarrean zeudenak) eta aurreikuspen berriak alderatuz.</w:t>
      </w:r>
    </w:p>
    <w:p w14:paraId="0C7E2F3B" w14:textId="77777777" w:rsidR="00F03940" w:rsidRPr="0021086C" w:rsidRDefault="00F03940" w:rsidP="00CB7823">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 xml:space="preserve">Natura 2000 Sarean jasotako lekuen eta bestelako babesguneen balizko eraginari dagokionez, aldaketaren eraginpean dagoen eremua hartuko da </w:t>
      </w:r>
      <w:r w:rsidRPr="0021086C">
        <w:rPr>
          <w:rFonts w:ascii="Trebuchet MS" w:hAnsi="Trebuchet MS"/>
          <w:sz w:val="24"/>
          <w:szCs w:val="24"/>
        </w:rPr>
        <w:lastRenderedPageBreak/>
        <w:t>kontuan; eta ondorio nabarmenak eragiteko probabilitatea aztertzeko, planean aldatu diren ekintzak aintzat hartuko dira.</w:t>
      </w:r>
    </w:p>
    <w:p w14:paraId="5FE6B223" w14:textId="77777777" w:rsidR="00F03940" w:rsidRPr="0021086C" w:rsidRDefault="00F03940" w:rsidP="00CB7823">
      <w:pPr>
        <w:tabs>
          <w:tab w:val="left" w:pos="6237"/>
        </w:tabs>
        <w:spacing w:after="120" w:line="360" w:lineRule="auto"/>
        <w:jc w:val="both"/>
        <w:rPr>
          <w:rFonts w:ascii="Trebuchet MS" w:hAnsi="Trebuchet MS"/>
          <w:sz w:val="24"/>
          <w:szCs w:val="24"/>
        </w:rPr>
      </w:pPr>
      <w:r w:rsidRPr="0021086C">
        <w:rPr>
          <w:rFonts w:ascii="Trebuchet MS" w:hAnsi="Trebuchet MS"/>
          <w:sz w:val="24"/>
          <w:szCs w:val="24"/>
        </w:rPr>
        <w:t>Aurreikusitako aldaketen ondoriozko ekintzak –ingurumenean eragina izan dezaketenak– deskribatu egingo dira.</w:t>
      </w:r>
    </w:p>
    <w:p w14:paraId="304CE266" w14:textId="77777777" w:rsidR="00F03940" w:rsidRPr="0021086C" w:rsidRDefault="00F03940" w:rsidP="00CB7823">
      <w:pPr>
        <w:pStyle w:val="Zerrenda-paragrafoa"/>
        <w:numPr>
          <w:ilvl w:val="1"/>
          <w:numId w:val="29"/>
        </w:numPr>
        <w:spacing w:before="360" w:line="360" w:lineRule="auto"/>
        <w:contextualSpacing w:val="0"/>
        <w:rPr>
          <w:rFonts w:ascii="Trebuchet MS" w:hAnsi="Trebuchet MS"/>
          <w:sz w:val="24"/>
          <w:szCs w:val="24"/>
        </w:rPr>
      </w:pPr>
      <w:r w:rsidRPr="0021086C">
        <w:rPr>
          <w:rFonts w:ascii="Trebuchet MS" w:hAnsi="Trebuchet MS"/>
          <w:sz w:val="24"/>
          <w:szCs w:val="24"/>
        </w:rPr>
        <w:t xml:space="preserve"> 2. apartatuari dagozkion zehaztasunak, ingurumenaren egungo egoeraren ezaugarriak zehazteari buruzkoak.</w:t>
      </w:r>
    </w:p>
    <w:p w14:paraId="10963C4C" w14:textId="77777777" w:rsidR="00F03940" w:rsidRPr="0021086C" w:rsidRDefault="00F03940" w:rsidP="00CB7823">
      <w:pPr>
        <w:spacing w:after="120" w:line="360" w:lineRule="auto"/>
        <w:jc w:val="both"/>
        <w:rPr>
          <w:rFonts w:ascii="Trebuchet MS" w:hAnsi="Trebuchet MS"/>
          <w:sz w:val="24"/>
          <w:szCs w:val="24"/>
        </w:rPr>
      </w:pPr>
      <w:r w:rsidRPr="0021086C">
        <w:rPr>
          <w:rFonts w:ascii="Trebuchet MS" w:hAnsi="Trebuchet MS"/>
          <w:sz w:val="24"/>
          <w:szCs w:val="24"/>
        </w:rPr>
        <w:t xml:space="preserve">Ebaluazioa egiteko, Planak ezarritako aldaketaren eraginpeko eremua hartuko da kontuan; hau da, ez da beharrezkoa izango indarreko antolamendu-erregimenaren eraginpeko eremuetako ingurumen-egoera aztertzea, baldin eta aldaketa edo jarduketa berririk edota metatze- edo sinergia-ondoriorik aurreikusten ez bada. </w:t>
      </w:r>
    </w:p>
    <w:p w14:paraId="6E93EFE5" w14:textId="77777777" w:rsidR="00F03940" w:rsidRPr="0021086C" w:rsidRDefault="00F03940" w:rsidP="00CB7823">
      <w:pPr>
        <w:pStyle w:val="Zerrenda-paragrafoa"/>
        <w:numPr>
          <w:ilvl w:val="1"/>
          <w:numId w:val="29"/>
        </w:numPr>
        <w:spacing w:before="360" w:line="360" w:lineRule="auto"/>
        <w:contextualSpacing w:val="0"/>
        <w:rPr>
          <w:rFonts w:ascii="Trebuchet MS" w:hAnsi="Trebuchet MS"/>
          <w:sz w:val="24"/>
          <w:szCs w:val="24"/>
        </w:rPr>
      </w:pPr>
      <w:r w:rsidRPr="0021086C">
        <w:rPr>
          <w:rFonts w:ascii="Trebuchet MS" w:hAnsi="Trebuchet MS"/>
          <w:sz w:val="24"/>
          <w:szCs w:val="24"/>
        </w:rPr>
        <w:t>IAEaren gainerako apartatuei dagozkien zehaztasunak.</w:t>
      </w:r>
    </w:p>
    <w:p w14:paraId="3C671E8D" w14:textId="77777777" w:rsidR="00F03940" w:rsidRPr="0021086C" w:rsidRDefault="00F03940" w:rsidP="00CB7823">
      <w:pPr>
        <w:spacing w:after="120" w:line="360" w:lineRule="auto"/>
        <w:jc w:val="both"/>
        <w:rPr>
          <w:rFonts w:ascii="Trebuchet MS" w:hAnsi="Trebuchet MS"/>
          <w:sz w:val="24"/>
          <w:szCs w:val="24"/>
        </w:rPr>
      </w:pPr>
      <w:r w:rsidRPr="0021086C">
        <w:rPr>
          <w:rFonts w:ascii="Trebuchet MS" w:hAnsi="Trebuchet MS"/>
          <w:sz w:val="24"/>
          <w:szCs w:val="24"/>
        </w:rPr>
        <w:t>Aurreko azpiapartatuetan jasotako zehaztasunak zorrotz bete beharko dira. Horrekin batera, eta eranskin honetan -egoera deskribatzeko, ezaugarriak zehazteko eta kodifikatzeko- xedatutako jarraibideak betez, ez da beharrezkoa izango IAEaren 3 eta 7 bitarteko apartatuetan inolako zehaztasunik txertatzea.</w:t>
      </w:r>
    </w:p>
    <w:p w14:paraId="5B0BD286" w14:textId="77777777" w:rsidR="00F03940" w:rsidRPr="0021086C" w:rsidRDefault="00F03940" w:rsidP="00CB7823">
      <w:pPr>
        <w:autoSpaceDE w:val="0"/>
        <w:autoSpaceDN w:val="0"/>
        <w:adjustRightInd w:val="0"/>
        <w:spacing w:after="120" w:line="360" w:lineRule="auto"/>
        <w:jc w:val="both"/>
      </w:pPr>
      <w:r w:rsidRPr="0021086C">
        <w:rPr>
          <w:rFonts w:ascii="Trebuchet MS" w:hAnsi="Trebuchet MS"/>
          <w:sz w:val="24"/>
          <w:szCs w:val="24"/>
        </w:rPr>
        <w:t xml:space="preserve">Une oro kontuan hartu behar dira indarreko antolamenduan aurreikusitako aldaketetatik eratorri litezkeen metatze- edo sinergia-ondorioak, baita indarreko antolamenduan finkatutako jarduketen eta aurreikusitako jarduketa berrien arteko ekintza konbinatutik eratorritakoak ere. </w:t>
      </w:r>
    </w:p>
    <w:p w14:paraId="6F984D92" w14:textId="77777777" w:rsidR="00DA2017" w:rsidRPr="0021086C" w:rsidRDefault="00DA2017" w:rsidP="000A5A79">
      <w:pPr>
        <w:spacing w:before="240" w:after="120" w:line="360" w:lineRule="auto"/>
      </w:pPr>
      <w:r w:rsidRPr="0021086C">
        <w:br w:type="page"/>
      </w:r>
    </w:p>
    <w:p w14:paraId="40E4D3A6" w14:textId="77777777" w:rsidR="00DA2017" w:rsidRPr="0021086C" w:rsidRDefault="00DA2017" w:rsidP="00CB7823">
      <w:pPr>
        <w:spacing w:after="360" w:line="360" w:lineRule="auto"/>
        <w:jc w:val="both"/>
        <w:rPr>
          <w:rFonts w:ascii="Trebuchet MS" w:hAnsi="Trebuchet MS"/>
          <w:b/>
          <w:sz w:val="24"/>
          <w:szCs w:val="24"/>
        </w:rPr>
      </w:pPr>
      <w:r w:rsidRPr="0021086C">
        <w:rPr>
          <w:rFonts w:ascii="Trebuchet MS" w:hAnsi="Trebuchet MS"/>
          <w:b/>
          <w:sz w:val="24"/>
          <w:szCs w:val="24"/>
        </w:rPr>
        <w:lastRenderedPageBreak/>
        <w:t>V. ERANSKINA. INGURUMEN-DOKUMENTU ESTRATEGIKOAREN EDUKIA.</w:t>
      </w:r>
    </w:p>
    <w:p w14:paraId="259859A7" w14:textId="77777777" w:rsidR="00DA2017" w:rsidRPr="0021086C" w:rsidRDefault="00DA2017" w:rsidP="00CB7823">
      <w:pPr>
        <w:spacing w:after="120" w:line="360" w:lineRule="auto"/>
        <w:jc w:val="both"/>
        <w:rPr>
          <w:rFonts w:ascii="Trebuchet MS" w:hAnsi="Trebuchet MS"/>
          <w:sz w:val="24"/>
          <w:szCs w:val="24"/>
        </w:rPr>
      </w:pPr>
      <w:r w:rsidRPr="0021086C">
        <w:rPr>
          <w:rFonts w:ascii="Trebuchet MS" w:hAnsi="Trebuchet MS"/>
          <w:sz w:val="24"/>
          <w:szCs w:val="24"/>
        </w:rPr>
        <w:t>Ingurumen-dokumentu estrategikoak (aurrerantzean, IDE) eranskin honetan jasota dagoen informazioa bildu beharko du, eta ingurumen-organoak ingurumen-txosten estrategikoa igorri ahal izateko behar besteko irismena eta zehaztasun-maila izan beharko ditu, ingurumen-ebaluazio estrategiko sinplifikatuaren prozeduran kontsultatuak izango diren Administrazio publikoek eta pertsona interesdunek beren irizpena egin ahal izan dezaten.</w:t>
      </w:r>
    </w:p>
    <w:p w14:paraId="60B4270B" w14:textId="77777777" w:rsidR="00DA2017" w:rsidRPr="0021086C" w:rsidRDefault="00DA2017" w:rsidP="00CB7823">
      <w:pPr>
        <w:spacing w:after="120" w:line="360" w:lineRule="auto"/>
        <w:jc w:val="both"/>
        <w:rPr>
          <w:rFonts w:ascii="Trebuchet MS" w:hAnsi="Trebuchet MS"/>
          <w:sz w:val="24"/>
          <w:szCs w:val="24"/>
        </w:rPr>
      </w:pPr>
      <w:r w:rsidRPr="0021086C">
        <w:rPr>
          <w:rFonts w:ascii="Trebuchet MS" w:hAnsi="Trebuchet MS"/>
          <w:sz w:val="24"/>
          <w:szCs w:val="24"/>
        </w:rPr>
        <w:t>Ebaluazioaren xede den plan edo programan (aurrerantzean, Plana) hartuko diren erabakien eragin espezifikoetan zentratuko da egin beharreko ingurumen-ebaluazioa. Ondorioz, IDEaren epigrafeetan jasotako informazioaren zehaztasun-maila Planaren ebazpenen zehaztasun-mailarekiko proportzionala izango da. Hala, hierarkian gorago dauden plan edo programetan jasotako informazioa bikoiztea saihestu beharko da, baita proiektu baten berezko xehetasunak behar baino gehiago zehaztea ere.</w:t>
      </w:r>
    </w:p>
    <w:p w14:paraId="7A4AC6DB" w14:textId="77777777" w:rsidR="00DA2017" w:rsidRPr="0021086C" w:rsidRDefault="00DA2017" w:rsidP="00CB7823">
      <w:pPr>
        <w:spacing w:after="120" w:line="360" w:lineRule="auto"/>
        <w:jc w:val="both"/>
        <w:rPr>
          <w:rFonts w:ascii="Trebuchet MS" w:hAnsi="Trebuchet MS"/>
          <w:sz w:val="24"/>
          <w:szCs w:val="24"/>
        </w:rPr>
      </w:pPr>
      <w:r w:rsidRPr="0021086C">
        <w:rPr>
          <w:rFonts w:ascii="Trebuchet MS" w:hAnsi="Trebuchet MS"/>
          <w:sz w:val="24"/>
          <w:szCs w:val="24"/>
        </w:rPr>
        <w:t>IDEak ingurumen-arloko informazioa jaso beharko du, baita, zehaztasun handiagoz, plangintzaren esparru orokorra ulertu ahal izateko beharrezkoa den bestelako informazioa ere. Beharrezkoa izanez gero, IDEak nahikoa erreferentzia dokumental jaso beharko du, ingurumen-ebaluazio estrategiko sinplifikatuaren eskabidearekin batera aurkeztutako Planaren zirriborroan jaso den ingurumenaz besteko informazioa zehatzago eskuratu ahal izateko.</w:t>
      </w:r>
    </w:p>
    <w:p w14:paraId="21BBB50C" w14:textId="77777777" w:rsidR="00DA2017" w:rsidRPr="0021086C" w:rsidRDefault="00DA2017" w:rsidP="00CB7823">
      <w:pPr>
        <w:spacing w:after="120" w:line="360" w:lineRule="auto"/>
        <w:jc w:val="both"/>
        <w:rPr>
          <w:rFonts w:ascii="Trebuchet MS" w:hAnsi="Trebuchet MS"/>
          <w:sz w:val="24"/>
          <w:szCs w:val="24"/>
        </w:rPr>
      </w:pPr>
      <w:r w:rsidRPr="0021086C">
        <w:rPr>
          <w:rFonts w:ascii="Trebuchet MS" w:hAnsi="Trebuchet MS"/>
          <w:sz w:val="24"/>
          <w:szCs w:val="24"/>
        </w:rPr>
        <w:t>Bestalde, Planaren zirriborroan jasotzen den informazioak, funtsean, haren beraren behin betiko bertsioan jasotako berbera izan behar du; izan ere, gerora Planaren zehaztasunetan izan litekeen edozein aldaketak berau baliogabetu dezake, baldin eta ingurumen-ebaluazioan kontuan izan ez diren ingurumen-ondorioak eragin baditzake.</w:t>
      </w:r>
    </w:p>
    <w:p w14:paraId="391D6002" w14:textId="77777777" w:rsidR="00DA2017" w:rsidRPr="0021086C" w:rsidRDefault="00DA2017" w:rsidP="000A5A79">
      <w:pPr>
        <w:spacing w:before="240" w:after="120" w:line="360" w:lineRule="auto"/>
        <w:jc w:val="both"/>
        <w:rPr>
          <w:rFonts w:ascii="Trebuchet MS" w:hAnsi="Trebuchet MS"/>
          <w:sz w:val="24"/>
          <w:szCs w:val="24"/>
        </w:rPr>
      </w:pPr>
    </w:p>
    <w:p w14:paraId="36F8ED9E" w14:textId="77777777" w:rsidR="00DA2017" w:rsidRPr="0021086C" w:rsidRDefault="00DA2017" w:rsidP="00CB7823">
      <w:pPr>
        <w:spacing w:after="120" w:line="360" w:lineRule="auto"/>
        <w:jc w:val="both"/>
        <w:rPr>
          <w:rFonts w:ascii="Trebuchet MS" w:hAnsi="Trebuchet MS"/>
          <w:sz w:val="24"/>
          <w:szCs w:val="24"/>
        </w:rPr>
      </w:pPr>
      <w:r w:rsidRPr="0021086C">
        <w:rPr>
          <w:rFonts w:ascii="Trebuchet MS" w:hAnsi="Trebuchet MS"/>
          <w:sz w:val="24"/>
          <w:szCs w:val="24"/>
        </w:rPr>
        <w:t>Edozein kasutan, IDEaren edukiak aplikagarriak diren gidetan edo jarraibide tekniko osagarrietan eskatutakoa bete beharko du.</w:t>
      </w:r>
    </w:p>
    <w:p w14:paraId="06C0856B" w14:textId="77777777" w:rsidR="00DA2017" w:rsidRPr="0021086C" w:rsidRDefault="00DA2017" w:rsidP="00CB7823">
      <w:pPr>
        <w:spacing w:after="120" w:line="360" w:lineRule="auto"/>
        <w:jc w:val="both"/>
        <w:rPr>
          <w:rFonts w:ascii="Trebuchet MS" w:hAnsi="Trebuchet MS"/>
          <w:sz w:val="24"/>
          <w:szCs w:val="24"/>
        </w:rPr>
      </w:pPr>
      <w:r w:rsidRPr="0021086C">
        <w:rPr>
          <w:rFonts w:ascii="Trebuchet MS" w:hAnsi="Trebuchet MS"/>
          <w:sz w:val="24"/>
          <w:szCs w:val="24"/>
        </w:rPr>
        <w:t>IDEaren informazioa epigrafe hauetan egituratu beharko da:</w:t>
      </w:r>
    </w:p>
    <w:p w14:paraId="22CB0422" w14:textId="77777777" w:rsidR="00DA2017" w:rsidRPr="0021086C" w:rsidRDefault="00DA2017" w:rsidP="00CB7823">
      <w:pPr>
        <w:numPr>
          <w:ilvl w:val="0"/>
          <w:numId w:val="30"/>
        </w:numPr>
        <w:spacing w:after="120" w:line="360" w:lineRule="auto"/>
        <w:ind w:left="426" w:hanging="284"/>
        <w:jc w:val="both"/>
        <w:rPr>
          <w:rFonts w:ascii="Trebuchet MS" w:hAnsi="Trebuchet MS"/>
          <w:sz w:val="24"/>
          <w:szCs w:val="24"/>
        </w:rPr>
      </w:pPr>
      <w:r w:rsidRPr="0021086C">
        <w:rPr>
          <w:rFonts w:ascii="Trebuchet MS" w:hAnsi="Trebuchet MS"/>
          <w:sz w:val="24"/>
          <w:szCs w:val="24"/>
        </w:rPr>
        <w:lastRenderedPageBreak/>
        <w:t>Proposatutako Planaren deskribapena.</w:t>
      </w:r>
    </w:p>
    <w:p w14:paraId="616A50E9" w14:textId="77777777" w:rsidR="00DA2017" w:rsidRPr="0021086C" w:rsidRDefault="00DA2017" w:rsidP="00CB7823">
      <w:pPr>
        <w:numPr>
          <w:ilvl w:val="1"/>
          <w:numId w:val="30"/>
        </w:numPr>
        <w:spacing w:after="120" w:line="360" w:lineRule="auto"/>
        <w:ind w:left="851" w:hanging="568"/>
        <w:jc w:val="both"/>
        <w:rPr>
          <w:rFonts w:ascii="Trebuchet MS" w:hAnsi="Trebuchet MS"/>
          <w:sz w:val="24"/>
          <w:szCs w:val="24"/>
        </w:rPr>
      </w:pPr>
      <w:r w:rsidRPr="0021086C">
        <w:rPr>
          <w:rFonts w:ascii="Trebuchet MS" w:hAnsi="Trebuchet MS"/>
          <w:sz w:val="24"/>
          <w:szCs w:val="24"/>
        </w:rPr>
        <w:t>Plangintzaren esparrua eta helburuak.</w:t>
      </w:r>
    </w:p>
    <w:p w14:paraId="46AEDC33" w14:textId="77777777" w:rsidR="00DA2017" w:rsidRPr="0021086C" w:rsidRDefault="00DA2017" w:rsidP="00CB7823">
      <w:pPr>
        <w:numPr>
          <w:ilvl w:val="1"/>
          <w:numId w:val="30"/>
        </w:numPr>
        <w:spacing w:after="120" w:line="360" w:lineRule="auto"/>
        <w:ind w:left="851" w:hanging="568"/>
        <w:jc w:val="both"/>
        <w:rPr>
          <w:rFonts w:ascii="Trebuchet MS" w:hAnsi="Trebuchet MS"/>
          <w:sz w:val="24"/>
          <w:szCs w:val="24"/>
        </w:rPr>
      </w:pPr>
      <w:r w:rsidRPr="0021086C">
        <w:rPr>
          <w:rFonts w:ascii="Trebuchet MS" w:hAnsi="Trebuchet MS"/>
          <w:sz w:val="24"/>
          <w:szCs w:val="24"/>
        </w:rPr>
        <w:t>Planaren irismena, edukia eta garapena.</w:t>
      </w:r>
    </w:p>
    <w:p w14:paraId="3D427D66" w14:textId="77777777" w:rsidR="00DA2017" w:rsidRPr="0021086C" w:rsidRDefault="00DA2017" w:rsidP="00CB7823">
      <w:pPr>
        <w:numPr>
          <w:ilvl w:val="1"/>
          <w:numId w:val="31"/>
        </w:numPr>
        <w:spacing w:after="120" w:line="360" w:lineRule="auto"/>
        <w:ind w:left="851" w:hanging="568"/>
        <w:jc w:val="both"/>
        <w:rPr>
          <w:rFonts w:ascii="Trebuchet MS" w:hAnsi="Trebuchet MS"/>
          <w:sz w:val="24"/>
          <w:szCs w:val="24"/>
        </w:rPr>
      </w:pPr>
      <w:r w:rsidRPr="0021086C">
        <w:rPr>
          <w:rFonts w:ascii="Trebuchet MS" w:hAnsi="Trebuchet MS"/>
          <w:sz w:val="24"/>
          <w:szCs w:val="24"/>
        </w:rPr>
        <w:t>Planifikatzeko aukerak.</w:t>
      </w:r>
    </w:p>
    <w:p w14:paraId="3AD188F9" w14:textId="77777777" w:rsidR="00DA2017" w:rsidRPr="0021086C" w:rsidRDefault="00DA2017" w:rsidP="00CB7823">
      <w:pPr>
        <w:numPr>
          <w:ilvl w:val="0"/>
          <w:numId w:val="30"/>
        </w:numPr>
        <w:spacing w:after="120" w:line="360" w:lineRule="auto"/>
        <w:ind w:left="426" w:hanging="284"/>
        <w:jc w:val="both"/>
        <w:rPr>
          <w:rFonts w:ascii="Trebuchet MS" w:hAnsi="Trebuchet MS"/>
          <w:sz w:val="24"/>
          <w:szCs w:val="24"/>
        </w:rPr>
      </w:pPr>
      <w:r w:rsidRPr="0021086C">
        <w:rPr>
          <w:rFonts w:ascii="Trebuchet MS" w:hAnsi="Trebuchet MS"/>
          <w:sz w:val="24"/>
          <w:szCs w:val="24"/>
        </w:rPr>
        <w:t>Ingurumenaren ezaugarriak zehaztea.</w:t>
      </w:r>
    </w:p>
    <w:p w14:paraId="138086E9" w14:textId="77777777" w:rsidR="00DA2017" w:rsidRPr="0021086C" w:rsidRDefault="00DA2017" w:rsidP="00CB7823">
      <w:pPr>
        <w:numPr>
          <w:ilvl w:val="1"/>
          <w:numId w:val="30"/>
        </w:numPr>
        <w:spacing w:after="120" w:line="360" w:lineRule="auto"/>
        <w:ind w:left="851" w:hanging="568"/>
        <w:jc w:val="both"/>
        <w:rPr>
          <w:rFonts w:ascii="Trebuchet MS" w:hAnsi="Trebuchet MS"/>
          <w:sz w:val="24"/>
          <w:szCs w:val="24"/>
        </w:rPr>
      </w:pPr>
      <w:r w:rsidRPr="0021086C">
        <w:rPr>
          <w:rFonts w:ascii="Trebuchet MS" w:hAnsi="Trebuchet MS"/>
          <w:sz w:val="24"/>
          <w:szCs w:val="24"/>
        </w:rPr>
        <w:t>Ingurumen-egoeraren deskribapena.</w:t>
      </w:r>
    </w:p>
    <w:p w14:paraId="44C452F0" w14:textId="77777777" w:rsidR="00DA2017" w:rsidRPr="0021086C" w:rsidRDefault="00DA2017" w:rsidP="00CB7823">
      <w:pPr>
        <w:numPr>
          <w:ilvl w:val="1"/>
          <w:numId w:val="30"/>
        </w:numPr>
        <w:spacing w:after="120" w:line="360" w:lineRule="auto"/>
        <w:ind w:left="851" w:hanging="568"/>
        <w:jc w:val="both"/>
        <w:rPr>
          <w:rFonts w:ascii="Trebuchet MS" w:hAnsi="Trebuchet MS"/>
          <w:sz w:val="24"/>
          <w:szCs w:val="24"/>
        </w:rPr>
      </w:pPr>
      <w:r w:rsidRPr="0021086C">
        <w:rPr>
          <w:rFonts w:ascii="Trebuchet MS" w:hAnsi="Trebuchet MS"/>
          <w:sz w:val="24"/>
          <w:szCs w:val="24"/>
        </w:rPr>
        <w:t>Laburpena: ingurumen-alderdi esanguratsuak.</w:t>
      </w:r>
    </w:p>
    <w:p w14:paraId="3AAEA72A" w14:textId="77777777" w:rsidR="00DA2017" w:rsidRPr="0021086C" w:rsidRDefault="00DA2017" w:rsidP="00CB7823">
      <w:pPr>
        <w:numPr>
          <w:ilvl w:val="0"/>
          <w:numId w:val="30"/>
        </w:numPr>
        <w:spacing w:after="120" w:line="360" w:lineRule="auto"/>
        <w:ind w:left="426" w:hanging="284"/>
        <w:jc w:val="both"/>
        <w:rPr>
          <w:rFonts w:ascii="Trebuchet MS" w:hAnsi="Trebuchet MS"/>
          <w:sz w:val="24"/>
          <w:szCs w:val="24"/>
        </w:rPr>
      </w:pPr>
      <w:r w:rsidRPr="0021086C">
        <w:rPr>
          <w:rFonts w:ascii="Trebuchet MS" w:hAnsi="Trebuchet MS"/>
          <w:sz w:val="24"/>
          <w:szCs w:val="24"/>
        </w:rPr>
        <w:t>Ingurumen-efektuak</w:t>
      </w:r>
    </w:p>
    <w:p w14:paraId="594FD843" w14:textId="77777777" w:rsidR="00DA2017" w:rsidRPr="0021086C" w:rsidRDefault="00DA2017" w:rsidP="00CB7823">
      <w:pPr>
        <w:numPr>
          <w:ilvl w:val="0"/>
          <w:numId w:val="30"/>
        </w:numPr>
        <w:spacing w:after="120" w:line="360" w:lineRule="auto"/>
        <w:ind w:left="426" w:hanging="284"/>
        <w:jc w:val="both"/>
        <w:rPr>
          <w:rFonts w:ascii="Trebuchet MS" w:hAnsi="Trebuchet MS"/>
          <w:sz w:val="24"/>
          <w:szCs w:val="24"/>
        </w:rPr>
      </w:pPr>
      <w:r w:rsidRPr="0021086C">
        <w:rPr>
          <w:rFonts w:ascii="Trebuchet MS" w:hAnsi="Trebuchet MS"/>
          <w:sz w:val="24"/>
          <w:szCs w:val="24"/>
        </w:rPr>
        <w:t>Babesteko, zuzentzeko eta konpentsatzeko neurriak.</w:t>
      </w:r>
    </w:p>
    <w:p w14:paraId="672872A8" w14:textId="77777777" w:rsidR="00DA2017" w:rsidRPr="0021086C" w:rsidRDefault="00DA2017" w:rsidP="00CB7823">
      <w:pPr>
        <w:numPr>
          <w:ilvl w:val="0"/>
          <w:numId w:val="30"/>
        </w:numPr>
        <w:spacing w:after="120" w:line="360" w:lineRule="auto"/>
        <w:ind w:left="426" w:hanging="284"/>
        <w:jc w:val="both"/>
        <w:rPr>
          <w:rFonts w:ascii="Trebuchet MS" w:hAnsi="Trebuchet MS"/>
          <w:sz w:val="24"/>
          <w:szCs w:val="24"/>
        </w:rPr>
      </w:pPr>
      <w:r w:rsidRPr="0021086C">
        <w:rPr>
          <w:rFonts w:ascii="Trebuchet MS" w:hAnsi="Trebuchet MS"/>
          <w:sz w:val="24"/>
          <w:szCs w:val="24"/>
        </w:rPr>
        <w:t>Ingurumena zaintzeko programa.</w:t>
      </w:r>
    </w:p>
    <w:p w14:paraId="15C37B97" w14:textId="77777777" w:rsidR="00DA2017" w:rsidRPr="0021086C" w:rsidRDefault="00DA2017" w:rsidP="00CB7823">
      <w:pPr>
        <w:numPr>
          <w:ilvl w:val="0"/>
          <w:numId w:val="30"/>
        </w:numPr>
        <w:spacing w:after="120" w:line="360" w:lineRule="auto"/>
        <w:ind w:left="426" w:hanging="284"/>
        <w:jc w:val="both"/>
        <w:rPr>
          <w:rFonts w:ascii="Trebuchet MS" w:hAnsi="Trebuchet MS"/>
          <w:sz w:val="24"/>
          <w:szCs w:val="24"/>
        </w:rPr>
      </w:pPr>
      <w:r w:rsidRPr="0021086C">
        <w:rPr>
          <w:rFonts w:ascii="Trebuchet MS" w:hAnsi="Trebuchet MS"/>
          <w:sz w:val="24"/>
          <w:szCs w:val="24"/>
        </w:rPr>
        <w:t>Ingurumen-laburpena.</w:t>
      </w:r>
    </w:p>
    <w:p w14:paraId="0768FA32" w14:textId="77777777" w:rsidR="00DA2017" w:rsidRPr="0021086C" w:rsidRDefault="00DA2017" w:rsidP="00CB7823">
      <w:pPr>
        <w:spacing w:after="120" w:line="360" w:lineRule="auto"/>
        <w:jc w:val="both"/>
        <w:rPr>
          <w:rFonts w:ascii="Trebuchet MS" w:hAnsi="Trebuchet MS"/>
          <w:sz w:val="24"/>
          <w:szCs w:val="24"/>
        </w:rPr>
      </w:pPr>
      <w:r w:rsidRPr="0021086C">
        <w:rPr>
          <w:rFonts w:ascii="Trebuchet MS" w:hAnsi="Trebuchet MS"/>
          <w:sz w:val="24"/>
          <w:szCs w:val="24"/>
        </w:rPr>
        <w:t>IDEaren apartatu guztiek eranskin honen 1. eta 6. bitarteko apartatuetan jasotakoa bete beharko dute. Planak indarreko antolamendu-zehaztasunak aldatzen baditu, IDEaren apartatuek, gainera, eranskin honen 7. apartatuan jasotako zehaztasunak ere bete beharko dituzte.</w:t>
      </w:r>
    </w:p>
    <w:p w14:paraId="6152F554" w14:textId="77777777" w:rsidR="00DA2017" w:rsidRPr="0021086C" w:rsidRDefault="00DA2017" w:rsidP="00CB7823">
      <w:pPr>
        <w:numPr>
          <w:ilvl w:val="0"/>
          <w:numId w:val="32"/>
        </w:numPr>
        <w:spacing w:before="360" w:after="120" w:line="360" w:lineRule="auto"/>
        <w:jc w:val="both"/>
        <w:rPr>
          <w:rFonts w:ascii="Trebuchet MS" w:hAnsi="Trebuchet MS"/>
          <w:b/>
          <w:sz w:val="24"/>
          <w:szCs w:val="24"/>
        </w:rPr>
      </w:pPr>
      <w:r w:rsidRPr="0021086C">
        <w:rPr>
          <w:rFonts w:ascii="Trebuchet MS" w:hAnsi="Trebuchet MS"/>
          <w:b/>
          <w:sz w:val="24"/>
          <w:szCs w:val="24"/>
        </w:rPr>
        <w:t>Proposatutako Planaren deskribapena.</w:t>
      </w:r>
    </w:p>
    <w:p w14:paraId="469A74F3" w14:textId="77777777" w:rsidR="00DA2017" w:rsidRPr="0021086C" w:rsidRDefault="00DA2017" w:rsidP="00CB7823">
      <w:pPr>
        <w:spacing w:after="120" w:line="360" w:lineRule="auto"/>
        <w:jc w:val="both"/>
        <w:rPr>
          <w:rFonts w:ascii="Trebuchet MS" w:hAnsi="Trebuchet MS"/>
          <w:sz w:val="24"/>
          <w:szCs w:val="24"/>
        </w:rPr>
      </w:pPr>
      <w:r w:rsidRPr="0021086C">
        <w:rPr>
          <w:rFonts w:ascii="Trebuchet MS" w:hAnsi="Trebuchet MS"/>
          <w:sz w:val="24"/>
          <w:szCs w:val="24"/>
        </w:rPr>
        <w:t>Plana osatzen duten alderdiak deskribatuko dira, eta argi eta garbi identifikatuko da Plana gauzatzeak etorkizunean eragin ditzakeen ekintzetatik zeinek izan ditzaketen ondorio kaltegarriak ingurumenean. Hori guztia honako apartatu hauetan adierazitako irismen eta xehetasunekin.</w:t>
      </w:r>
    </w:p>
    <w:p w14:paraId="2E857B86" w14:textId="77777777" w:rsidR="00CB7823" w:rsidRPr="0021086C" w:rsidRDefault="00CB7823" w:rsidP="00CB7823">
      <w:pPr>
        <w:spacing w:after="120" w:line="360" w:lineRule="auto"/>
        <w:jc w:val="both"/>
        <w:rPr>
          <w:rFonts w:ascii="Trebuchet MS" w:hAnsi="Trebuchet MS"/>
          <w:sz w:val="24"/>
          <w:szCs w:val="24"/>
        </w:rPr>
      </w:pPr>
    </w:p>
    <w:p w14:paraId="51E09713" w14:textId="77777777" w:rsidR="00CB7823" w:rsidRPr="0021086C" w:rsidRDefault="00CB7823" w:rsidP="00CB7823">
      <w:pPr>
        <w:spacing w:after="120" w:line="360" w:lineRule="auto"/>
        <w:jc w:val="both"/>
        <w:rPr>
          <w:rFonts w:ascii="Trebuchet MS" w:hAnsi="Trebuchet MS"/>
          <w:sz w:val="24"/>
          <w:szCs w:val="24"/>
        </w:rPr>
      </w:pPr>
    </w:p>
    <w:p w14:paraId="3010941D" w14:textId="77777777" w:rsidR="00DA2017" w:rsidRPr="0021086C" w:rsidRDefault="00DA2017" w:rsidP="00CB7823">
      <w:pPr>
        <w:numPr>
          <w:ilvl w:val="1"/>
          <w:numId w:val="32"/>
        </w:numPr>
        <w:spacing w:before="360" w:after="120" w:line="360" w:lineRule="auto"/>
        <w:jc w:val="both"/>
        <w:rPr>
          <w:rFonts w:ascii="Trebuchet MS" w:hAnsi="Trebuchet MS"/>
          <w:sz w:val="24"/>
          <w:szCs w:val="24"/>
        </w:rPr>
      </w:pPr>
      <w:r w:rsidRPr="0021086C">
        <w:rPr>
          <w:rFonts w:ascii="Trebuchet MS" w:hAnsi="Trebuchet MS"/>
          <w:sz w:val="24"/>
          <w:szCs w:val="24"/>
        </w:rPr>
        <w:t xml:space="preserve"> Plangintzaren esparrua eta helburuak.</w:t>
      </w:r>
    </w:p>
    <w:p w14:paraId="070ED8B5" w14:textId="77777777" w:rsidR="00DA2017" w:rsidRPr="0021086C" w:rsidRDefault="00DA2017" w:rsidP="00CB7823">
      <w:pPr>
        <w:numPr>
          <w:ilvl w:val="2"/>
          <w:numId w:val="32"/>
        </w:numPr>
        <w:spacing w:after="120" w:line="360" w:lineRule="auto"/>
        <w:ind w:left="681" w:hanging="284"/>
        <w:jc w:val="both"/>
        <w:rPr>
          <w:rFonts w:ascii="Trebuchet MS" w:hAnsi="Trebuchet MS"/>
          <w:sz w:val="24"/>
          <w:szCs w:val="24"/>
        </w:rPr>
      </w:pPr>
      <w:r w:rsidRPr="0021086C">
        <w:rPr>
          <w:rFonts w:ascii="Trebuchet MS" w:hAnsi="Trebuchet MS"/>
          <w:sz w:val="24"/>
          <w:szCs w:val="24"/>
        </w:rPr>
        <w:t>Plana onartzeko edo abian jartzeko prozedura arautzen duen arau-esparrua zehaztuko da, eta behin betiko onespenaren sustatzailea, organo sustatzailea eta organo substantiboa identifikatuko dira.</w:t>
      </w:r>
    </w:p>
    <w:p w14:paraId="5F9C45C2" w14:textId="77777777" w:rsidR="00DA2017" w:rsidRPr="0021086C" w:rsidRDefault="00DA2017" w:rsidP="00CB7823">
      <w:pPr>
        <w:numPr>
          <w:ilvl w:val="2"/>
          <w:numId w:val="32"/>
        </w:numPr>
        <w:spacing w:after="120" w:line="360" w:lineRule="auto"/>
        <w:ind w:left="681" w:hanging="284"/>
        <w:jc w:val="both"/>
        <w:rPr>
          <w:rFonts w:ascii="Trebuchet MS" w:hAnsi="Trebuchet MS"/>
          <w:sz w:val="24"/>
          <w:szCs w:val="24"/>
        </w:rPr>
      </w:pPr>
      <w:r w:rsidRPr="0021086C">
        <w:rPr>
          <w:rFonts w:ascii="Trebuchet MS" w:hAnsi="Trebuchet MS"/>
          <w:sz w:val="24"/>
          <w:szCs w:val="24"/>
        </w:rPr>
        <w:lastRenderedPageBreak/>
        <w:t>Hierarkian Planaren gainetik dauden plan edo programak identifikatuko dira, planaren bidez garatzen diren helburuak eta zehaztapenak dituztenak. Planaren xedearekin edo eremuarekin zerikusia duten plan edo programen zehaztapenak eta aurreikuspenak azaletik deskribatuko dira. Hierarkian Planaren gainetik dauden plan edo programen onespen-egintzaren aipamena eta data aurkeztuko dira, eta plan edo programa horiek ingurumen-ebaluazio estrategikoaren mende jarri diren ala ez zehaztuko da.</w:t>
      </w:r>
    </w:p>
    <w:p w14:paraId="092D118D" w14:textId="1269E988" w:rsidR="00DA2017" w:rsidRPr="0021086C" w:rsidRDefault="00DA2017" w:rsidP="00786F98">
      <w:pPr>
        <w:numPr>
          <w:ilvl w:val="2"/>
          <w:numId w:val="32"/>
        </w:numPr>
        <w:spacing w:after="120" w:line="360" w:lineRule="auto"/>
        <w:jc w:val="both"/>
        <w:rPr>
          <w:rFonts w:ascii="Trebuchet MS" w:hAnsi="Trebuchet MS"/>
          <w:sz w:val="24"/>
          <w:szCs w:val="24"/>
        </w:rPr>
      </w:pPr>
      <w:r w:rsidRPr="0021086C">
        <w:rPr>
          <w:rFonts w:ascii="Trebuchet MS" w:hAnsi="Trebuchet MS"/>
          <w:sz w:val="24"/>
          <w:szCs w:val="24"/>
        </w:rPr>
        <w:t>Planaren hel</w:t>
      </w:r>
      <w:r w:rsidR="00786F98" w:rsidRPr="0021086C">
        <w:rPr>
          <w:rFonts w:ascii="Trebuchet MS" w:hAnsi="Trebuchet MS"/>
          <w:sz w:val="24"/>
          <w:szCs w:val="24"/>
        </w:rPr>
        <w:t>buru zehatzak deskribatuko dira eta helburu horiek lortzeko hartutako funtsezko erabakiak identifikatuko dira.</w:t>
      </w:r>
    </w:p>
    <w:p w14:paraId="2106FB2F" w14:textId="77777777" w:rsidR="00DA2017" w:rsidRPr="0021086C" w:rsidRDefault="00DA2017" w:rsidP="00CB7823">
      <w:pPr>
        <w:numPr>
          <w:ilvl w:val="2"/>
          <w:numId w:val="32"/>
        </w:numPr>
        <w:spacing w:after="120" w:line="360" w:lineRule="auto"/>
        <w:ind w:left="681" w:hanging="284"/>
        <w:jc w:val="both"/>
        <w:rPr>
          <w:rFonts w:ascii="Trebuchet MS" w:hAnsi="Trebuchet MS"/>
          <w:sz w:val="24"/>
          <w:szCs w:val="24"/>
        </w:rPr>
      </w:pPr>
      <w:r w:rsidRPr="0021086C">
        <w:rPr>
          <w:rFonts w:ascii="Trebuchet MS" w:hAnsi="Trebuchet MS"/>
          <w:sz w:val="24"/>
          <w:szCs w:val="24"/>
        </w:rPr>
        <w:t>Hierarkian Planaren gainetik dauden planek edo programek izan ditzaketen ingurumena babesteko irizpideak, helburuak eta zehaztapenak zehaztuko dira, planari aplikatzekoak badira.</w:t>
      </w:r>
    </w:p>
    <w:p w14:paraId="23DEECF4" w14:textId="77777777" w:rsidR="00DA2017" w:rsidRPr="0021086C" w:rsidRDefault="00DA2017" w:rsidP="00CB7823">
      <w:pPr>
        <w:numPr>
          <w:ilvl w:val="2"/>
          <w:numId w:val="32"/>
        </w:numPr>
        <w:spacing w:after="120" w:line="360" w:lineRule="auto"/>
        <w:ind w:left="681" w:hanging="284"/>
        <w:jc w:val="both"/>
        <w:rPr>
          <w:rFonts w:ascii="Trebuchet MS" w:hAnsi="Trebuchet MS"/>
          <w:sz w:val="24"/>
          <w:szCs w:val="24"/>
        </w:rPr>
      </w:pPr>
      <w:r w:rsidRPr="0021086C">
        <w:rPr>
          <w:rFonts w:ascii="Trebuchet MS" w:hAnsi="Trebuchet MS"/>
          <w:sz w:val="24"/>
          <w:szCs w:val="24"/>
        </w:rPr>
        <w:t>Hierarkian gorago dauden Plan edo programei ingurumen-ebaluazioko prozeduraren bat ezarri bazaie, prozedura horiei amaiera eman zieten ingurumen-adierazpen estrategikoen datak eta jaulkipen-egintzak aipatuko dira, eta adieraziko da zer aldizkari ofizialetan argitaratu diren eta zer estekatan kontsulta daitezkeen. Kasu horretan, Planaren helburuan edo eremuan eragina duten ingurumen-adierazpen edo -txosten horien zehaztapenak zehaztuko dira, baita ingurumen-adierazpen estrategikoetan edo bere garaian indarrean zegoen araudia aplikatuz igorritako dokumentu baliokideetan ezarritako ingurumen-ebaluaziorako irizpideak ere.</w:t>
      </w:r>
    </w:p>
    <w:p w14:paraId="3A350CEE" w14:textId="77777777" w:rsidR="00DA2017" w:rsidRPr="0021086C" w:rsidRDefault="00DA2017" w:rsidP="00CB7823">
      <w:pPr>
        <w:numPr>
          <w:ilvl w:val="2"/>
          <w:numId w:val="32"/>
        </w:numPr>
        <w:spacing w:after="120" w:line="360" w:lineRule="auto"/>
        <w:jc w:val="both"/>
        <w:rPr>
          <w:rFonts w:ascii="Trebuchet MS" w:hAnsi="Trebuchet MS"/>
          <w:sz w:val="24"/>
          <w:szCs w:val="24"/>
        </w:rPr>
      </w:pPr>
      <w:r w:rsidRPr="0021086C">
        <w:rPr>
          <w:rFonts w:ascii="Trebuchet MS" w:hAnsi="Trebuchet MS"/>
          <w:sz w:val="24"/>
          <w:szCs w:val="24"/>
        </w:rPr>
        <w:t>Arauetan eta estrategietan finkatutako ingurumena babesteko irizpideak, helburuak eta zehaztapenak adieraziko dira argi eta garbi, baita Planarekin hierarkia-harremanik ez duten beste plan eta programa batzuetan (Batasunekoak, estatukoak, autonomia-erkidegokoak edo tokikoak) finkatutakoak ere, baldin eta Plana diseinatzeko aplikagarriak badira.</w:t>
      </w:r>
    </w:p>
    <w:p w14:paraId="203DDA75" w14:textId="77777777" w:rsidR="00DA2017" w:rsidRPr="0021086C" w:rsidRDefault="00DA2017" w:rsidP="00CB7823">
      <w:pPr>
        <w:numPr>
          <w:ilvl w:val="1"/>
          <w:numId w:val="32"/>
        </w:numPr>
        <w:spacing w:before="360" w:after="120" w:line="360" w:lineRule="auto"/>
        <w:jc w:val="both"/>
        <w:rPr>
          <w:rFonts w:ascii="Trebuchet MS" w:hAnsi="Trebuchet MS"/>
          <w:sz w:val="24"/>
          <w:szCs w:val="24"/>
        </w:rPr>
      </w:pPr>
      <w:r w:rsidRPr="0021086C">
        <w:rPr>
          <w:rFonts w:ascii="Trebuchet MS" w:hAnsi="Trebuchet MS"/>
          <w:sz w:val="24"/>
          <w:szCs w:val="24"/>
        </w:rPr>
        <w:t>Planaren irismena, edukia eta garapena.</w:t>
      </w:r>
    </w:p>
    <w:p w14:paraId="7FF285BA" w14:textId="77777777" w:rsidR="00DA2017" w:rsidRPr="0021086C" w:rsidRDefault="00DA2017" w:rsidP="00CB7823">
      <w:pPr>
        <w:numPr>
          <w:ilvl w:val="2"/>
          <w:numId w:val="32"/>
        </w:numPr>
        <w:spacing w:after="120" w:line="360" w:lineRule="auto"/>
        <w:jc w:val="both"/>
        <w:rPr>
          <w:rFonts w:ascii="Trebuchet MS" w:hAnsi="Trebuchet MS"/>
          <w:sz w:val="24"/>
          <w:szCs w:val="24"/>
        </w:rPr>
      </w:pPr>
      <w:r w:rsidRPr="0021086C">
        <w:rPr>
          <w:rFonts w:ascii="Trebuchet MS" w:hAnsi="Trebuchet MS"/>
          <w:sz w:val="24"/>
          <w:szCs w:val="24"/>
        </w:rPr>
        <w:lastRenderedPageBreak/>
        <w:t>Planean garatzen den plangintza mota adieraziko da: lurralde- edo hirigintza-antolamendua, egiturazkoa edo xehatua, edo bestelakoa. Plan sektoriala bada, zer arlori dagokion adierazi beharko da.</w:t>
      </w:r>
    </w:p>
    <w:p w14:paraId="16013EDD" w14:textId="77777777" w:rsidR="00DA2017" w:rsidRPr="0021086C" w:rsidRDefault="00DA2017" w:rsidP="00CB7823">
      <w:pPr>
        <w:numPr>
          <w:ilvl w:val="2"/>
          <w:numId w:val="32"/>
        </w:numPr>
        <w:spacing w:after="120" w:line="360" w:lineRule="auto"/>
        <w:jc w:val="both"/>
        <w:rPr>
          <w:rFonts w:ascii="Trebuchet MS" w:hAnsi="Trebuchet MS"/>
          <w:sz w:val="24"/>
          <w:szCs w:val="24"/>
        </w:rPr>
      </w:pPr>
      <w:r w:rsidRPr="0021086C">
        <w:rPr>
          <w:rFonts w:ascii="Trebuchet MS" w:hAnsi="Trebuchet MS"/>
          <w:sz w:val="24"/>
          <w:szCs w:val="24"/>
        </w:rPr>
        <w:t>Planaren estrategia, gidalerro eta proposamenak gauzatzeko erabiliko diren proiektuen ezaugarriei buruzko aurreikuspen bat egingo da. Hain zuzen ere, Planean kokapenari, tipologiari, tamainari, funtzionamenduari eta baliabide naturalen esleipenari buruz jasotako zehaztasunak aztertuko dira, Planaren esparruan etorkizunean gauzatuko diren proiektuei dagokienez.</w:t>
      </w:r>
    </w:p>
    <w:p w14:paraId="48D5555D" w14:textId="77777777" w:rsidR="00DA2017" w:rsidRPr="0021086C" w:rsidRDefault="00DA2017" w:rsidP="00CB7823">
      <w:pPr>
        <w:tabs>
          <w:tab w:val="left" w:pos="1276"/>
        </w:tabs>
        <w:spacing w:after="120" w:line="360" w:lineRule="auto"/>
        <w:ind w:left="709"/>
        <w:jc w:val="both"/>
        <w:rPr>
          <w:rFonts w:ascii="Trebuchet MS" w:hAnsi="Trebuchet MS"/>
          <w:sz w:val="24"/>
          <w:szCs w:val="24"/>
        </w:rPr>
      </w:pPr>
      <w:r w:rsidRPr="0021086C">
        <w:rPr>
          <w:rFonts w:ascii="Trebuchet MS" w:hAnsi="Trebuchet MS"/>
          <w:sz w:val="24"/>
          <w:szCs w:val="24"/>
        </w:rPr>
        <w:t>Zentzu horretan, proiektu gisa ulertu behar da aurreikusitako edozein jarduketa, ingurumen-inpaktuaren ebaluazioari buruzko indarreko araudian definitzen denaren arabera. Baina ez da proiektua prestatu edo gauzatzeko sortzen den dokumentu teknikoarekin nahastu behar, zenbait arau zehatzetan proiektu esaten baitzaio dokumentu horri ere. Ondorioz, ingurumen-inpaktuaren ebaluazioari buruzko araudian islatutako adierarekin erabili beharko da proiektu terminoa ingurumen-dokumentu estrategikoan.</w:t>
      </w:r>
    </w:p>
    <w:p w14:paraId="3B38A9A7" w14:textId="77777777" w:rsidR="00DA2017" w:rsidRPr="0021086C" w:rsidRDefault="00DA2017" w:rsidP="00CB7823">
      <w:pPr>
        <w:tabs>
          <w:tab w:val="left" w:pos="1276"/>
        </w:tabs>
        <w:spacing w:after="120" w:line="360" w:lineRule="auto"/>
        <w:ind w:left="709"/>
        <w:jc w:val="both"/>
        <w:rPr>
          <w:rFonts w:ascii="Trebuchet MS" w:hAnsi="Trebuchet MS"/>
          <w:sz w:val="24"/>
          <w:szCs w:val="24"/>
        </w:rPr>
      </w:pPr>
    </w:p>
    <w:p w14:paraId="07D12F7B" w14:textId="77777777" w:rsidR="00DA2017" w:rsidRPr="0021086C" w:rsidRDefault="00DA2017" w:rsidP="00CB7823">
      <w:pPr>
        <w:tabs>
          <w:tab w:val="left" w:pos="1276"/>
        </w:tabs>
        <w:spacing w:after="120" w:line="360" w:lineRule="auto"/>
        <w:ind w:left="709"/>
        <w:jc w:val="both"/>
        <w:rPr>
          <w:rFonts w:ascii="Trebuchet MS" w:hAnsi="Trebuchet MS"/>
          <w:sz w:val="24"/>
          <w:szCs w:val="24"/>
        </w:rPr>
      </w:pPr>
      <w:r w:rsidRPr="0021086C">
        <w:rPr>
          <w:rFonts w:ascii="Trebuchet MS" w:hAnsi="Trebuchet MS"/>
          <w:sz w:val="24"/>
          <w:szCs w:val="24"/>
        </w:rPr>
        <w:t>Aipatu proiektuei buruzko informazioa eman beharko da, ingurumen-ebaluazio arruntaren ezein prozeduraren menpe ez daudela eta, hortaz, ingurumen-ebaluazio estrategiko arruntaren eremuan ez daudela bermatzeko behar besteko zehaztasunaz. Hartara, erreferentzia gisa hartuko dira ingurumen-prozedura horren menpe dauden proiektuen zerrendan jasotako atalaseak eta zehaztasunak. Proiektu nagusiez gain, kontuan hartu beharko dira, baita, proiektu osagarriak eta izaera instrumentala dutenak, hala nola, irispideen eraikuntza, horniketa- edo arazketa-sareak, ibilguen bideratzeak edo desbideratzeak.</w:t>
      </w:r>
    </w:p>
    <w:p w14:paraId="7F1743EB" w14:textId="77777777" w:rsidR="00DA2017" w:rsidRPr="0021086C" w:rsidRDefault="00DA2017" w:rsidP="00CB7823">
      <w:pPr>
        <w:tabs>
          <w:tab w:val="left" w:pos="1276"/>
        </w:tabs>
        <w:spacing w:after="120" w:line="360" w:lineRule="auto"/>
        <w:ind w:left="709"/>
        <w:jc w:val="both"/>
        <w:rPr>
          <w:rFonts w:ascii="Trebuchet MS" w:hAnsi="Trebuchet MS"/>
          <w:sz w:val="24"/>
          <w:szCs w:val="24"/>
        </w:rPr>
      </w:pPr>
      <w:r w:rsidRPr="0021086C">
        <w:rPr>
          <w:rFonts w:ascii="Trebuchet MS" w:hAnsi="Trebuchet MS"/>
          <w:sz w:val="24"/>
          <w:szCs w:val="24"/>
        </w:rPr>
        <w:t xml:space="preserve">Proiektuaren tipologia bera nahikoa ez bada ingurumen-ebaluazio arruntaren menpe ez daudela bermatzeko, bai IDEan bai Planean eta, </w:t>
      </w:r>
      <w:r w:rsidRPr="0021086C">
        <w:rPr>
          <w:rFonts w:ascii="Trebuchet MS" w:hAnsi="Trebuchet MS"/>
          <w:sz w:val="24"/>
          <w:szCs w:val="24"/>
        </w:rPr>
        <w:lastRenderedPageBreak/>
        <w:t>ondorioz, Planaren behin betiko dokumentuan zehaztasunez adierazi beharko da zeintzuk diren Planaren garapenean gauzatu ezin izango diren proiektuen atalaseak eta ezaugarriak.</w:t>
      </w:r>
    </w:p>
    <w:p w14:paraId="3A957E17" w14:textId="77777777" w:rsidR="00DA2017" w:rsidRPr="0021086C" w:rsidRDefault="00DA2017" w:rsidP="00CB7823">
      <w:pPr>
        <w:tabs>
          <w:tab w:val="left" w:pos="1276"/>
        </w:tabs>
        <w:spacing w:after="120" w:line="360" w:lineRule="auto"/>
        <w:ind w:left="709"/>
        <w:jc w:val="both"/>
        <w:rPr>
          <w:rFonts w:ascii="Trebuchet MS" w:hAnsi="Trebuchet MS"/>
          <w:sz w:val="24"/>
          <w:szCs w:val="24"/>
        </w:rPr>
      </w:pPr>
      <w:r w:rsidRPr="0021086C">
        <w:rPr>
          <w:rFonts w:ascii="Trebuchet MS" w:hAnsi="Trebuchet MS"/>
          <w:sz w:val="24"/>
          <w:szCs w:val="24"/>
        </w:rPr>
        <w:t>Etorkizunean hirigintza-garapenak aurreikusten badira, eraginpeko eremuak identifikatu eta mugatu beharko dira.</w:t>
      </w:r>
    </w:p>
    <w:p w14:paraId="14130B9B" w14:textId="77777777" w:rsidR="00DA2017" w:rsidRPr="0021086C" w:rsidRDefault="00DA2017" w:rsidP="00CB7823">
      <w:pPr>
        <w:tabs>
          <w:tab w:val="left" w:pos="1276"/>
        </w:tabs>
        <w:spacing w:after="120" w:line="360" w:lineRule="auto"/>
        <w:ind w:left="709"/>
        <w:jc w:val="both"/>
        <w:rPr>
          <w:rFonts w:ascii="Trebuchet MS" w:hAnsi="Trebuchet MS"/>
          <w:sz w:val="24"/>
          <w:szCs w:val="24"/>
        </w:rPr>
      </w:pPr>
      <w:r w:rsidRPr="0021086C">
        <w:rPr>
          <w:rFonts w:ascii="Trebuchet MS" w:hAnsi="Trebuchet MS"/>
          <w:sz w:val="24"/>
          <w:szCs w:val="24"/>
        </w:rPr>
        <w:t>Hala badagokio, proiektuen kokapena eta neurriak adierazten dituen informazio kartografikoa sartu beharko da.</w:t>
      </w:r>
    </w:p>
    <w:p w14:paraId="39B0E538" w14:textId="77777777" w:rsidR="00DA2017" w:rsidRPr="0021086C" w:rsidRDefault="00DA2017" w:rsidP="00CB7823">
      <w:pPr>
        <w:numPr>
          <w:ilvl w:val="2"/>
          <w:numId w:val="32"/>
        </w:numPr>
        <w:spacing w:after="120" w:line="360" w:lineRule="auto"/>
        <w:jc w:val="both"/>
        <w:rPr>
          <w:rFonts w:ascii="Trebuchet MS" w:hAnsi="Trebuchet MS"/>
          <w:sz w:val="24"/>
          <w:szCs w:val="24"/>
        </w:rPr>
      </w:pPr>
      <w:r w:rsidRPr="0021086C">
        <w:rPr>
          <w:rFonts w:ascii="Trebuchet MS" w:hAnsi="Trebuchet MS"/>
          <w:sz w:val="24"/>
          <w:szCs w:val="24"/>
        </w:rPr>
        <w:t>Era berean, nahikoa informazio eman beharko da Plana ingurumen-ebaluazio estrategiko arruntaren menpe egon daitekeela baztertzeko, baldin eta nabarmen eragiten badie Natura 2000 Sareko eremuei eta bestelako babesguneei edo babes-araubidea dutenei (dekretu honen I. eranskinean jasotako terminoetan).</w:t>
      </w:r>
    </w:p>
    <w:p w14:paraId="525659C1" w14:textId="77777777" w:rsidR="00DA2017" w:rsidRPr="0021086C" w:rsidRDefault="00DA2017" w:rsidP="000A5A79">
      <w:pPr>
        <w:spacing w:before="240" w:after="120" w:line="360" w:lineRule="auto"/>
        <w:ind w:left="851"/>
        <w:jc w:val="both"/>
        <w:rPr>
          <w:rFonts w:ascii="Trebuchet MS" w:hAnsi="Trebuchet MS"/>
          <w:sz w:val="24"/>
          <w:szCs w:val="24"/>
        </w:rPr>
      </w:pPr>
    </w:p>
    <w:p w14:paraId="55BE14BB" w14:textId="77777777" w:rsidR="00DA2017" w:rsidRPr="0021086C" w:rsidRDefault="00DA2017" w:rsidP="00CB7823">
      <w:pPr>
        <w:spacing w:after="120" w:line="360" w:lineRule="auto"/>
        <w:ind w:left="709"/>
        <w:jc w:val="both"/>
        <w:rPr>
          <w:rFonts w:ascii="Trebuchet MS" w:hAnsi="Trebuchet MS"/>
          <w:sz w:val="24"/>
          <w:szCs w:val="24"/>
        </w:rPr>
      </w:pPr>
      <w:r w:rsidRPr="0021086C">
        <w:rPr>
          <w:rFonts w:ascii="Trebuchet MS" w:hAnsi="Trebuchet MS"/>
          <w:sz w:val="24"/>
          <w:szCs w:val="24"/>
        </w:rPr>
        <w:t>Hartara, mugatuta geratuko litzatekeen antzeko eremuaren planoa aurkeztu beharko da, DIN-A3 formatuan eta 1:25.000 eskalan. Bertan, Planaren eremua zentratuta eta mugatuta geratu beharko da, eta aipatutako babesguneak jaso beharko baitira. Hala badagokio, espazio horiek planotik kanpo daudela adieraziko da berariaz.</w:t>
      </w:r>
    </w:p>
    <w:p w14:paraId="782E3F0B" w14:textId="77777777" w:rsidR="00DA2017" w:rsidRPr="0021086C" w:rsidRDefault="00DA2017" w:rsidP="00CB7823">
      <w:pPr>
        <w:spacing w:after="120" w:line="360" w:lineRule="auto"/>
        <w:ind w:left="709"/>
        <w:jc w:val="both"/>
        <w:rPr>
          <w:rFonts w:ascii="Trebuchet MS" w:hAnsi="Trebuchet MS"/>
          <w:sz w:val="24"/>
          <w:szCs w:val="24"/>
        </w:rPr>
      </w:pPr>
      <w:r w:rsidRPr="0021086C">
        <w:rPr>
          <w:rFonts w:ascii="Trebuchet MS" w:hAnsi="Trebuchet MS"/>
          <w:sz w:val="24"/>
          <w:szCs w:val="24"/>
        </w:rPr>
        <w:t>Planaren esparruak bat egiten badu, zati batean bakarrik bada ere, edo babestutako gunetik gertu badago, efektu esanguratsuak gertatzeko aukera gehiago daude. Gertutasunaren-kontzeptua aldatu egiten da, gainera, efektu jakin batzuk maximizatzen laguntzen duten bektoreak egonez gero, esaterako, Planaren eremua naturgune babestuaren gorako uretan kokatuta egotea.</w:t>
      </w:r>
    </w:p>
    <w:p w14:paraId="21358587" w14:textId="77777777" w:rsidR="00DA2017" w:rsidRPr="0021086C" w:rsidRDefault="00DA2017" w:rsidP="00CB7823">
      <w:pPr>
        <w:spacing w:after="120" w:line="360" w:lineRule="auto"/>
        <w:ind w:left="709"/>
        <w:jc w:val="both"/>
        <w:rPr>
          <w:rFonts w:ascii="Trebuchet MS" w:hAnsi="Trebuchet MS"/>
          <w:sz w:val="24"/>
          <w:szCs w:val="24"/>
        </w:rPr>
      </w:pPr>
      <w:r w:rsidRPr="0021086C">
        <w:rPr>
          <w:rFonts w:ascii="Trebuchet MS" w:hAnsi="Trebuchet MS"/>
          <w:sz w:val="24"/>
          <w:szCs w:val="24"/>
        </w:rPr>
        <w:t xml:space="preserve">Aipatu babesguneetako batetik hurbil badago, edo harekin bat egiten badu, osotasunean zein partzialki, espazioa kudeatzeaz arduratzen den organoaren irizpena barne hartu beharko da. Irizpenean ebatzi beharko da Planak probabilitate txikia duela dagokion eremuan ondorio nabarmenak eragiteko edo, hala badagokio, Planak bertako </w:t>
      </w:r>
      <w:r w:rsidRPr="0021086C">
        <w:rPr>
          <w:rFonts w:ascii="Trebuchet MS" w:hAnsi="Trebuchet MS"/>
          <w:sz w:val="24"/>
          <w:szCs w:val="24"/>
        </w:rPr>
        <w:lastRenderedPageBreak/>
        <w:t>kudeaketarekin lotura duela. Hori guztia, dekretu honen 24.1 artikuluan xedatutakoa aplikatzea eragotzi gabe.</w:t>
      </w:r>
    </w:p>
    <w:p w14:paraId="1D5061B0" w14:textId="77777777" w:rsidR="00DA2017" w:rsidRPr="0021086C" w:rsidRDefault="00DA2017" w:rsidP="00CB7823">
      <w:pPr>
        <w:numPr>
          <w:ilvl w:val="2"/>
          <w:numId w:val="32"/>
        </w:numPr>
        <w:spacing w:after="120" w:line="360" w:lineRule="auto"/>
        <w:jc w:val="both"/>
        <w:rPr>
          <w:rFonts w:ascii="Trebuchet MS" w:hAnsi="Trebuchet MS"/>
          <w:sz w:val="24"/>
          <w:szCs w:val="24"/>
        </w:rPr>
      </w:pPr>
      <w:r w:rsidRPr="0021086C">
        <w:rPr>
          <w:rFonts w:ascii="Trebuchet MS" w:hAnsi="Trebuchet MS"/>
          <w:sz w:val="24"/>
          <w:szCs w:val="24"/>
        </w:rPr>
        <w:t>Ingurumen-ebaluazio estrategiko sinplifikatuaren prozedura aplikatzeko arrazoiak argudiatuko dira, -aurretik aipatutako datu eta argudioak oinarri hartuta- Planak ingurumen-ebaluazio estrategiko arrunta betetzea egokia ez dela irizten duen ondorio esplizitua barne hartuta.</w:t>
      </w:r>
    </w:p>
    <w:p w14:paraId="2FC06804" w14:textId="1D82F2A7" w:rsidR="00DA2017" w:rsidRPr="0021086C" w:rsidRDefault="00DA2017" w:rsidP="00CB7823">
      <w:pPr>
        <w:numPr>
          <w:ilvl w:val="2"/>
          <w:numId w:val="32"/>
        </w:numPr>
        <w:spacing w:after="120" w:line="360" w:lineRule="auto"/>
        <w:jc w:val="both"/>
        <w:rPr>
          <w:rFonts w:ascii="Trebuchet MS" w:hAnsi="Trebuchet MS"/>
          <w:sz w:val="24"/>
          <w:szCs w:val="24"/>
        </w:rPr>
      </w:pPr>
      <w:r w:rsidRPr="0021086C">
        <w:rPr>
          <w:rFonts w:ascii="Trebuchet MS" w:hAnsi="Trebuchet MS"/>
          <w:sz w:val="24"/>
          <w:szCs w:val="24"/>
        </w:rPr>
        <w:t>Ingurumenean eragin dezaketen Planeko ekintzak deskribatu</w:t>
      </w:r>
      <w:r w:rsidR="0071169B" w:rsidRPr="0021086C">
        <w:rPr>
          <w:rFonts w:ascii="Trebuchet MS" w:hAnsi="Trebuchet MS"/>
          <w:sz w:val="24"/>
          <w:szCs w:val="24"/>
        </w:rPr>
        <w:t xml:space="preserve"> eta lokalizatu</w:t>
      </w:r>
      <w:r w:rsidRPr="0021086C">
        <w:rPr>
          <w:rFonts w:ascii="Trebuchet MS" w:hAnsi="Trebuchet MS"/>
          <w:sz w:val="24"/>
          <w:szCs w:val="24"/>
        </w:rPr>
        <w:t>ko dira, garrantzitsuenetatik garrantzi gutxiago dutenetara hierarkizatuko dira, horien kokapen zehatza, izaera, tamaina, funtzionamendu-baldintzak eta baliabide naturalen kontsumoa kontuan hartuta. Hala deskribatutako planeko ekintza bakoitzari kode bat esleituko zaio. Kode hori IDEaren hurrengo apartatuetan erabiliko da, eta apartatu horietan haren aipamena egin beharko da.</w:t>
      </w:r>
    </w:p>
    <w:p w14:paraId="03633B72" w14:textId="77777777" w:rsidR="00DA2017" w:rsidRPr="0021086C" w:rsidRDefault="00DA2017" w:rsidP="00CB7823">
      <w:pPr>
        <w:numPr>
          <w:ilvl w:val="2"/>
          <w:numId w:val="32"/>
        </w:numPr>
        <w:spacing w:after="120" w:line="360" w:lineRule="auto"/>
        <w:jc w:val="both"/>
        <w:rPr>
          <w:rFonts w:ascii="Trebuchet MS" w:hAnsi="Trebuchet MS"/>
          <w:sz w:val="24"/>
          <w:szCs w:val="24"/>
        </w:rPr>
      </w:pPr>
      <w:r w:rsidRPr="0021086C">
        <w:rPr>
          <w:rFonts w:ascii="Trebuchet MS" w:hAnsi="Trebuchet MS"/>
          <w:sz w:val="24"/>
          <w:szCs w:val="24"/>
        </w:rPr>
        <w:t>Planarentzako aurreikusitako garapena adieraziko da, Plana onartu ondoren, haren garapena zehaztu eta plangintzaren geroagoko faseak aipatuko dira, baita planaren zehaztapenak ezartzeko tresnak ere. Ingurumen-ebaluazioa egiteko unean nahikoa informazio duten plan, programa edo proiektuak zehaztuko dira.</w:t>
      </w:r>
    </w:p>
    <w:p w14:paraId="10EC3DAA" w14:textId="77777777" w:rsidR="00DA2017" w:rsidRPr="0021086C" w:rsidRDefault="00DA2017" w:rsidP="00CB7823">
      <w:pPr>
        <w:spacing w:after="120" w:line="360" w:lineRule="auto"/>
        <w:ind w:left="709"/>
        <w:jc w:val="both"/>
        <w:rPr>
          <w:rFonts w:ascii="Trebuchet MS" w:hAnsi="Trebuchet MS"/>
          <w:sz w:val="24"/>
          <w:szCs w:val="24"/>
        </w:rPr>
      </w:pPr>
      <w:r w:rsidRPr="0021086C">
        <w:rPr>
          <w:rFonts w:ascii="Trebuchet MS" w:hAnsi="Trebuchet MS"/>
          <w:sz w:val="24"/>
          <w:szCs w:val="24"/>
        </w:rPr>
        <w:t>Nolanahi ere, Plana garatzeko denbora-aurreikuspen bat txertatuko da, eta hala badagokio, aurreko apartatuan deskribatutako ekintzetarako zehaztuko da.</w:t>
      </w:r>
    </w:p>
    <w:p w14:paraId="52064D8B" w14:textId="77777777" w:rsidR="00DA2017" w:rsidRPr="0021086C" w:rsidRDefault="00DA2017" w:rsidP="00CB7823">
      <w:pPr>
        <w:spacing w:after="120" w:line="360" w:lineRule="auto"/>
        <w:ind w:left="709"/>
        <w:jc w:val="both"/>
        <w:rPr>
          <w:rFonts w:ascii="Trebuchet MS" w:hAnsi="Trebuchet MS"/>
          <w:sz w:val="24"/>
          <w:szCs w:val="24"/>
        </w:rPr>
      </w:pPr>
      <w:r w:rsidRPr="0021086C">
        <w:rPr>
          <w:rFonts w:ascii="Trebuchet MS" w:hAnsi="Trebuchet MS"/>
          <w:sz w:val="24"/>
          <w:szCs w:val="24"/>
        </w:rPr>
        <w:t>Era berean, Plana garatzeko tresnen ingurumen-ebaluazioa egin ahal izateko aurreikuspena egingo da.</w:t>
      </w:r>
    </w:p>
    <w:p w14:paraId="56D99C78" w14:textId="77777777" w:rsidR="00DA2017" w:rsidRPr="0021086C" w:rsidRDefault="00DA2017" w:rsidP="00CB7823">
      <w:pPr>
        <w:numPr>
          <w:ilvl w:val="1"/>
          <w:numId w:val="32"/>
        </w:numPr>
        <w:spacing w:before="360" w:after="120" w:line="360" w:lineRule="auto"/>
        <w:jc w:val="both"/>
        <w:rPr>
          <w:rFonts w:ascii="Trebuchet MS" w:hAnsi="Trebuchet MS"/>
          <w:sz w:val="24"/>
          <w:szCs w:val="24"/>
        </w:rPr>
      </w:pPr>
      <w:r w:rsidRPr="0021086C">
        <w:rPr>
          <w:rFonts w:ascii="Trebuchet MS" w:hAnsi="Trebuchet MS"/>
          <w:sz w:val="24"/>
          <w:szCs w:val="24"/>
        </w:rPr>
        <w:t>Planifikatzeko aukerak.</w:t>
      </w:r>
    </w:p>
    <w:p w14:paraId="755492AA" w14:textId="77777777" w:rsidR="00DA2017" w:rsidRPr="0021086C" w:rsidRDefault="00DA2017" w:rsidP="00CB7823">
      <w:pPr>
        <w:numPr>
          <w:ilvl w:val="2"/>
          <w:numId w:val="32"/>
        </w:numPr>
        <w:spacing w:after="120" w:line="360" w:lineRule="auto"/>
        <w:ind w:left="681" w:hanging="284"/>
        <w:jc w:val="both"/>
        <w:rPr>
          <w:rFonts w:ascii="Trebuchet MS" w:hAnsi="Trebuchet MS"/>
          <w:sz w:val="24"/>
          <w:szCs w:val="24"/>
        </w:rPr>
      </w:pPr>
      <w:r w:rsidRPr="0021086C">
        <w:rPr>
          <w:rFonts w:ascii="Trebuchet MS" w:hAnsi="Trebuchet MS"/>
          <w:sz w:val="24"/>
          <w:szCs w:val="24"/>
        </w:rPr>
        <w:t>Plana emateko prozesuan kontuan hartu diren aukera guztiak azaletik deskribatuko dira. Aukera horiek teknikoki eta ingurumenaren aldetik bideragarriak izan behar dute, eta honako alderdi hauei buruzkoak izan daitezke: kokapena, garapen teknikoa edo teknologikoa, denbora-</w:t>
      </w:r>
      <w:r w:rsidRPr="0021086C">
        <w:rPr>
          <w:rFonts w:ascii="Trebuchet MS" w:hAnsi="Trebuchet MS"/>
          <w:sz w:val="24"/>
          <w:szCs w:val="24"/>
        </w:rPr>
        <w:lastRenderedPageBreak/>
        <w:t>garapena, kudeaketa, antolamendua, baliabide naturalen erabilera edo beste edozein alderdi.</w:t>
      </w:r>
    </w:p>
    <w:p w14:paraId="488B7340" w14:textId="2032A552" w:rsidR="00DA2017" w:rsidRPr="0021086C" w:rsidRDefault="002025B7" w:rsidP="00CB7823">
      <w:pPr>
        <w:numPr>
          <w:ilvl w:val="2"/>
          <w:numId w:val="32"/>
        </w:numPr>
        <w:spacing w:after="120" w:line="360" w:lineRule="auto"/>
        <w:ind w:left="681" w:hanging="284"/>
        <w:jc w:val="both"/>
        <w:rPr>
          <w:rFonts w:ascii="Trebuchet MS" w:hAnsi="Trebuchet MS"/>
          <w:sz w:val="24"/>
          <w:szCs w:val="24"/>
        </w:rPr>
      </w:pPr>
      <w:r w:rsidRPr="0021086C">
        <w:rPr>
          <w:rFonts w:ascii="Trebuchet MS" w:hAnsi="Trebuchet MS"/>
          <w:sz w:val="24"/>
          <w:szCs w:val="24"/>
        </w:rPr>
        <w:t>Hala dagokionean, a</w:t>
      </w:r>
      <w:r w:rsidR="00DA2017" w:rsidRPr="0021086C">
        <w:rPr>
          <w:rFonts w:ascii="Trebuchet MS" w:hAnsi="Trebuchet MS"/>
          <w:sz w:val="24"/>
          <w:szCs w:val="24"/>
        </w:rPr>
        <w:t>lternatiba horien irismena deskribatuko da, eta aukera bakoitzetik eratorritako proiektuen eta Planeko ekintzen arteko aldeak zehaztuko dira, 1.2.b apartatuan deskribatutako proiektuekin eta IDEaren 1.2.e apartatuan deskribatutako ekintzekin alderatuta.</w:t>
      </w:r>
    </w:p>
    <w:p w14:paraId="1098F43B" w14:textId="77777777" w:rsidR="007501BD" w:rsidRPr="0021086C" w:rsidRDefault="007501BD" w:rsidP="007501BD">
      <w:pPr>
        <w:numPr>
          <w:ilvl w:val="2"/>
          <w:numId w:val="32"/>
        </w:numPr>
        <w:spacing w:after="120" w:line="360" w:lineRule="auto"/>
        <w:ind w:left="681" w:hanging="284"/>
        <w:jc w:val="both"/>
        <w:rPr>
          <w:rFonts w:ascii="Trebuchet MS" w:hAnsi="Trebuchet MS"/>
          <w:sz w:val="24"/>
          <w:szCs w:val="24"/>
        </w:rPr>
      </w:pPr>
      <w:r w:rsidRPr="0021086C">
        <w:rPr>
          <w:rFonts w:ascii="Trebuchet MS" w:hAnsi="Trebuchet MS"/>
          <w:sz w:val="24"/>
          <w:szCs w:val="24"/>
        </w:rPr>
        <w:t>Behar denean, kontuan hartu diren aukerak modu kartografikoan jasoko dira.</w:t>
      </w:r>
    </w:p>
    <w:p w14:paraId="73591982" w14:textId="77777777" w:rsidR="00965E7D" w:rsidRPr="0021086C" w:rsidRDefault="00965E7D" w:rsidP="00965E7D">
      <w:pPr>
        <w:numPr>
          <w:ilvl w:val="2"/>
          <w:numId w:val="32"/>
        </w:numPr>
        <w:spacing w:after="120" w:line="360" w:lineRule="auto"/>
        <w:ind w:left="681" w:hanging="284"/>
        <w:jc w:val="both"/>
        <w:rPr>
          <w:rFonts w:ascii="Trebuchet MS" w:hAnsi="Trebuchet MS"/>
          <w:b/>
          <w:sz w:val="24"/>
          <w:szCs w:val="24"/>
        </w:rPr>
      </w:pPr>
      <w:r w:rsidRPr="0021086C">
        <w:rPr>
          <w:rFonts w:ascii="Trebuchet MS" w:hAnsi="Trebuchet MS"/>
          <w:sz w:val="24"/>
          <w:szCs w:val="24"/>
        </w:rPr>
        <w:t>Kontuan hartutako plangintza-alternatibak baztertzeko eta azkenean proposatutako alternatiba hautatzeko arrazoien laburpena erantsiko da.</w:t>
      </w:r>
    </w:p>
    <w:p w14:paraId="2C472230" w14:textId="425C8B4E" w:rsidR="00DA2017" w:rsidRPr="0021086C" w:rsidRDefault="00DA2017" w:rsidP="00965E7D">
      <w:pPr>
        <w:numPr>
          <w:ilvl w:val="0"/>
          <w:numId w:val="32"/>
        </w:numPr>
        <w:spacing w:before="360" w:after="120" w:line="360" w:lineRule="auto"/>
        <w:jc w:val="both"/>
        <w:rPr>
          <w:rFonts w:ascii="Trebuchet MS" w:hAnsi="Trebuchet MS"/>
          <w:b/>
          <w:sz w:val="24"/>
          <w:szCs w:val="24"/>
        </w:rPr>
      </w:pPr>
      <w:r w:rsidRPr="0021086C">
        <w:rPr>
          <w:rFonts w:ascii="Trebuchet MS" w:hAnsi="Trebuchet MS"/>
          <w:b/>
          <w:sz w:val="24"/>
          <w:szCs w:val="24"/>
        </w:rPr>
        <w:t>Ingurumenaren egungo egoeraren ezaugarriak zehaztea.</w:t>
      </w:r>
    </w:p>
    <w:p w14:paraId="3FF76953"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 xml:space="preserve">Planaren eraginpeko eremuan dauden ingurumen-kalitatearen elementuak deskribatuko dira. Elementu abiotikoak eta biotikoak deskribatuko dira, bai elementu mota bakoitzaren sektore-ikuspegitik, bai haien interakzioen ikuspegitik, ingurumenaren egungo egoeraren ikuspegi integratua emanez. </w:t>
      </w:r>
    </w:p>
    <w:p w14:paraId="11905F7C"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Planaren eraginpeko esparrutzat, antolamendu-esparru osoaz gain, haren ingururik hurbilena hartu behar da, Planaren ekintzek ingurumen-efektu garrantzitsuak izan ditzaketen eremuetara mugatuta. Planaren antolamendu-esparrua nabarmen gainditzen duten guneak azalduko dira, soilik inguru horietan ingurumen-eragin nabarmena aurreikusi bada.</w:t>
      </w:r>
    </w:p>
    <w:p w14:paraId="6AABD2B7"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Ingurunearen kalitatearen alderdiei buruzko informazioa azterlanetan edo erreferentziako beste dokumentu batzuetan oinarrituta dagoenean, emandako datuen iturria identifikatuko da, izenburua, urtea, egilea eta, hala badagokio, lana osorik kontsulta daitekeen lekurako esteka adierazita.</w:t>
      </w:r>
    </w:p>
    <w:p w14:paraId="5CBF98EF"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IDEak eskala egokiko planoak izango ditu, ingurunearen aldagaiak islatuta.</w:t>
      </w:r>
    </w:p>
    <w:p w14:paraId="3D5AFC97" w14:textId="77777777" w:rsidR="00DA2017" w:rsidRPr="0021086C" w:rsidRDefault="00DA2017" w:rsidP="003156D7">
      <w:pPr>
        <w:numPr>
          <w:ilvl w:val="1"/>
          <w:numId w:val="32"/>
        </w:numPr>
        <w:spacing w:before="360" w:after="120" w:line="360" w:lineRule="auto"/>
        <w:jc w:val="both"/>
        <w:rPr>
          <w:rFonts w:ascii="Trebuchet MS" w:hAnsi="Trebuchet MS"/>
          <w:sz w:val="24"/>
          <w:szCs w:val="24"/>
        </w:rPr>
      </w:pPr>
      <w:r w:rsidRPr="0021086C">
        <w:rPr>
          <w:rFonts w:ascii="Trebuchet MS" w:hAnsi="Trebuchet MS"/>
          <w:sz w:val="24"/>
          <w:szCs w:val="24"/>
        </w:rPr>
        <w:t>Ingurumen-egoeraren deskribapena.</w:t>
      </w:r>
    </w:p>
    <w:p w14:paraId="6698F8AE"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Honako hauek izango dira, gutxienez, aintzat hartuko diren ingurumen-alderdiak:</w:t>
      </w:r>
    </w:p>
    <w:p w14:paraId="15892486" w14:textId="77777777" w:rsidR="00DA2017" w:rsidRPr="0021086C" w:rsidRDefault="009A3B21" w:rsidP="003156D7">
      <w:pPr>
        <w:numPr>
          <w:ilvl w:val="2"/>
          <w:numId w:val="32"/>
        </w:numPr>
        <w:spacing w:after="120" w:line="360" w:lineRule="auto"/>
        <w:jc w:val="both"/>
        <w:rPr>
          <w:rFonts w:ascii="Trebuchet MS" w:hAnsi="Trebuchet MS"/>
          <w:sz w:val="24"/>
          <w:szCs w:val="24"/>
        </w:rPr>
      </w:pPr>
      <w:r w:rsidRPr="0021086C">
        <w:rPr>
          <w:rFonts w:ascii="Trebuchet MS" w:hAnsi="Trebuchet MS"/>
          <w:sz w:val="24"/>
          <w:szCs w:val="24"/>
        </w:rPr>
        <w:lastRenderedPageBreak/>
        <w:t>Ingurune fisikoa. Zenbait faktore hartuko dira kontuan, hala nola arroka ama eta zorupea, haien iragazkortasuna, masak eta ur puntuak, faktore klimatikoak eta lurzoru mota.</w:t>
      </w:r>
    </w:p>
    <w:p w14:paraId="494ADF14" w14:textId="77777777" w:rsidR="00DA2017" w:rsidRPr="0021086C" w:rsidRDefault="00DA2017" w:rsidP="003156D7">
      <w:pPr>
        <w:numPr>
          <w:ilvl w:val="2"/>
          <w:numId w:val="32"/>
        </w:numPr>
        <w:spacing w:after="120" w:line="360" w:lineRule="auto"/>
        <w:jc w:val="both"/>
        <w:rPr>
          <w:rFonts w:ascii="Trebuchet MS" w:hAnsi="Trebuchet MS"/>
          <w:sz w:val="24"/>
          <w:szCs w:val="24"/>
        </w:rPr>
      </w:pPr>
      <w:r w:rsidRPr="0021086C">
        <w:rPr>
          <w:rFonts w:ascii="Trebuchet MS" w:hAnsi="Trebuchet MS"/>
          <w:sz w:val="24"/>
          <w:szCs w:val="24"/>
        </w:rPr>
        <w:t>Natura-ondarea. Natura-intereseko eta interes ekologikoko elementuak daudela adieraziko da: landaredia, Europarako interesgarriak diren habitatak, basoko flora eta fauna, ondare geologikoa, korridore ekologikoak eta hezeguneak, besteak beste.</w:t>
      </w:r>
    </w:p>
    <w:p w14:paraId="585CD729" w14:textId="77777777" w:rsidR="00DA2017" w:rsidRPr="0021086C" w:rsidRDefault="00DA2017" w:rsidP="003156D7">
      <w:pPr>
        <w:spacing w:after="120" w:line="360" w:lineRule="auto"/>
        <w:ind w:left="709"/>
        <w:jc w:val="both"/>
        <w:rPr>
          <w:rFonts w:ascii="Trebuchet MS" w:hAnsi="Trebuchet MS"/>
          <w:sz w:val="24"/>
          <w:szCs w:val="24"/>
        </w:rPr>
      </w:pPr>
      <w:r w:rsidRPr="0021086C">
        <w:rPr>
          <w:rFonts w:ascii="Trebuchet MS" w:hAnsi="Trebuchet MS"/>
          <w:sz w:val="24"/>
          <w:szCs w:val="24"/>
        </w:rPr>
        <w:t xml:space="preserve">Ahal denean, datu kuantitatiboak emango dira, hala nola azalera, populazioaren tamaina, bikote edo banakoen kopurua eta garrantzi erlatiboa EAEko edo haren banaketa-eremu naturaleko populazio osoaren azalera eta tamaina osoari dagokionez. Halaber, honako hauei buruzko datuak emango dira: kontserbazio-egoera, interes-maila, urrakortasuna, egungo presio eta mehatxuak eta Plana gauzatzerakoan areagotu daitezkeenak. </w:t>
      </w:r>
    </w:p>
    <w:p w14:paraId="7CB71203" w14:textId="77777777" w:rsidR="00DA2017" w:rsidRPr="0021086C" w:rsidRDefault="00DA2017" w:rsidP="003156D7">
      <w:pPr>
        <w:spacing w:after="120" w:line="360" w:lineRule="auto"/>
        <w:ind w:left="709"/>
        <w:jc w:val="both"/>
        <w:rPr>
          <w:rFonts w:ascii="Trebuchet MS" w:hAnsi="Trebuchet MS"/>
          <w:sz w:val="24"/>
          <w:szCs w:val="24"/>
        </w:rPr>
      </w:pPr>
      <w:r w:rsidRPr="0021086C">
        <w:rPr>
          <w:rFonts w:ascii="Trebuchet MS" w:hAnsi="Trebuchet MS"/>
          <w:sz w:val="24"/>
          <w:szCs w:val="24"/>
        </w:rPr>
        <w:t>Apartatu hau egiteko, natura-intereseko elementuen inbentarioak, katalogoak edo erregistroak berrikusiko dira (plan hidrologikoetako eremu babestuen erregistroak, hezeguneen inbentarioak, mendien katalogoak edo espezieen zerrenda gorriak, besteak beste).</w:t>
      </w:r>
    </w:p>
    <w:p w14:paraId="163B004B" w14:textId="77777777" w:rsidR="00DA2017" w:rsidRPr="0021086C" w:rsidRDefault="00DA2017" w:rsidP="003156D7">
      <w:pPr>
        <w:numPr>
          <w:ilvl w:val="2"/>
          <w:numId w:val="32"/>
        </w:numPr>
        <w:spacing w:after="120" w:line="360" w:lineRule="auto"/>
        <w:jc w:val="both"/>
        <w:rPr>
          <w:rFonts w:ascii="Trebuchet MS" w:hAnsi="Trebuchet MS"/>
          <w:sz w:val="24"/>
          <w:szCs w:val="24"/>
        </w:rPr>
      </w:pPr>
      <w:r w:rsidRPr="0021086C">
        <w:rPr>
          <w:rFonts w:ascii="Trebuchet MS" w:hAnsi="Trebuchet MS"/>
          <w:sz w:val="24"/>
          <w:szCs w:val="24"/>
        </w:rPr>
        <w:t xml:space="preserve">Paisaia. Paisaiari dagokionez interesekoak diren eremuak hartuko dira kontuan, hala nola ikusizko mugarriak eta pertzepzioaren ikuspegitik interesgarriak diren beste elementu batzuk. Paisaia-katalogoak erabiliko dira, halakorik dagoenean. </w:t>
      </w:r>
    </w:p>
    <w:p w14:paraId="7086F2D1" w14:textId="77777777" w:rsidR="00DA2017" w:rsidRPr="0021086C" w:rsidRDefault="00E52F7F" w:rsidP="003156D7">
      <w:pPr>
        <w:numPr>
          <w:ilvl w:val="2"/>
          <w:numId w:val="32"/>
        </w:numPr>
        <w:spacing w:after="120" w:line="360" w:lineRule="auto"/>
        <w:jc w:val="both"/>
        <w:rPr>
          <w:rFonts w:ascii="Trebuchet MS" w:hAnsi="Trebuchet MS"/>
          <w:sz w:val="24"/>
          <w:szCs w:val="24"/>
        </w:rPr>
      </w:pPr>
      <w:r w:rsidRPr="0021086C">
        <w:rPr>
          <w:rFonts w:ascii="Trebuchet MS" w:hAnsi="Trebuchet MS"/>
          <w:sz w:val="24"/>
          <w:szCs w:val="24"/>
        </w:rPr>
        <w:t xml:space="preserve">Ingurumen-arriskuak eta -arazoak. </w:t>
      </w:r>
    </w:p>
    <w:p w14:paraId="041E3743" w14:textId="77777777" w:rsidR="00DA2017" w:rsidRPr="0021086C" w:rsidRDefault="00DA2017" w:rsidP="003156D7">
      <w:pPr>
        <w:spacing w:after="120" w:line="360" w:lineRule="auto"/>
        <w:ind w:left="709"/>
        <w:jc w:val="both"/>
        <w:rPr>
          <w:rFonts w:ascii="Trebuchet MS" w:hAnsi="Trebuchet MS"/>
          <w:sz w:val="24"/>
          <w:szCs w:val="24"/>
        </w:rPr>
      </w:pPr>
      <w:r w:rsidRPr="0021086C">
        <w:rPr>
          <w:rFonts w:ascii="Trebuchet MS" w:hAnsi="Trebuchet MS"/>
          <w:sz w:val="24"/>
          <w:szCs w:val="24"/>
        </w:rPr>
        <w:t>Uholdeak izateko arriskuari, lurpeko uren kalteberatasunari, arrisku geoteknikoei, klima-aldaketak eragindako arriskuei edo aipatu beharreko beste edozein ingurumen-arriskuri buruz bildu ahal izan diren datu guztiak aurkeztuko dira.</w:t>
      </w:r>
    </w:p>
    <w:p w14:paraId="163AB838" w14:textId="77777777" w:rsidR="00DA2017" w:rsidRPr="0021086C" w:rsidRDefault="00DA2017" w:rsidP="003156D7">
      <w:pPr>
        <w:spacing w:after="120" w:line="360" w:lineRule="auto"/>
        <w:ind w:left="709"/>
        <w:jc w:val="both"/>
        <w:rPr>
          <w:rFonts w:ascii="Trebuchet MS" w:hAnsi="Trebuchet MS"/>
          <w:sz w:val="24"/>
          <w:szCs w:val="24"/>
        </w:rPr>
      </w:pPr>
      <w:r w:rsidRPr="0021086C">
        <w:rPr>
          <w:rFonts w:ascii="Trebuchet MS" w:hAnsi="Trebuchet MS"/>
          <w:sz w:val="24"/>
          <w:szCs w:val="24"/>
        </w:rPr>
        <w:t xml:space="preserve">Orobat, airearen, uraren edo lurzoruaren kalitateari dagokionez hautemandako ingurumen-arazoak deskribatuko dira, egoera akustikoa barne. Kutsagarriak izan daitezkeen iturriak eta kutsagarriak izan </w:t>
      </w:r>
      <w:r w:rsidRPr="0021086C">
        <w:rPr>
          <w:rFonts w:ascii="Trebuchet MS" w:hAnsi="Trebuchet MS"/>
          <w:sz w:val="24"/>
          <w:szCs w:val="24"/>
        </w:rPr>
        <w:lastRenderedPageBreak/>
        <w:t>daitezkeen jarduerak jasan dituzten lurzoruak identifikatuko dira, eta baliabide naturalen erabilgarritasuna aztertuko da, bereziki urarena.</w:t>
      </w:r>
    </w:p>
    <w:p w14:paraId="65B9FCA1" w14:textId="77777777" w:rsidR="00DA2017" w:rsidRPr="0021086C" w:rsidRDefault="00DA2017" w:rsidP="003156D7">
      <w:pPr>
        <w:spacing w:after="120" w:line="360" w:lineRule="auto"/>
        <w:ind w:left="709"/>
        <w:jc w:val="both"/>
        <w:rPr>
          <w:rFonts w:ascii="Trebuchet MS" w:hAnsi="Trebuchet MS"/>
          <w:sz w:val="24"/>
          <w:szCs w:val="24"/>
        </w:rPr>
      </w:pPr>
      <w:r w:rsidRPr="0021086C">
        <w:rPr>
          <w:rFonts w:ascii="Trebuchet MS" w:hAnsi="Trebuchet MS"/>
          <w:sz w:val="24"/>
          <w:szCs w:val="24"/>
        </w:rPr>
        <w:t>Hala dagokionean, aipatu ingurumen-arrisku eta -arazoen eraginpean egon daitezkeen biztanleguneak identifikatu eta lokalizatuko dira.</w:t>
      </w:r>
    </w:p>
    <w:p w14:paraId="2B1DA6D9" w14:textId="77777777" w:rsidR="00DA2017" w:rsidRPr="0021086C" w:rsidRDefault="00DA2017" w:rsidP="003156D7">
      <w:pPr>
        <w:numPr>
          <w:ilvl w:val="2"/>
          <w:numId w:val="32"/>
        </w:numPr>
        <w:spacing w:after="120" w:line="360" w:lineRule="auto"/>
        <w:jc w:val="both"/>
        <w:rPr>
          <w:rFonts w:ascii="Trebuchet MS" w:hAnsi="Trebuchet MS"/>
          <w:sz w:val="24"/>
          <w:szCs w:val="24"/>
        </w:rPr>
      </w:pPr>
      <w:r w:rsidRPr="0021086C">
        <w:rPr>
          <w:rFonts w:ascii="Trebuchet MS" w:hAnsi="Trebuchet MS"/>
          <w:sz w:val="24"/>
          <w:szCs w:val="24"/>
        </w:rPr>
        <w:t>Kultura-ondarea. Hautemandako elementu bakoitzaren garrantzia, zaurgarritasuna, tresna eta babes maila adieraziko dira. Era berean, kultura-ondasunari kalifikazioa eta babesa ematen dizkion arau-xedapenaren aipamena ere aurkeztuko da. Ondare immaterialeko elementuak kontuan hartuko dira.</w:t>
      </w:r>
    </w:p>
    <w:p w14:paraId="2B969E10" w14:textId="77777777" w:rsidR="00DA2017" w:rsidRPr="0021086C" w:rsidRDefault="00DA2017" w:rsidP="003156D7">
      <w:pPr>
        <w:numPr>
          <w:ilvl w:val="1"/>
          <w:numId w:val="32"/>
        </w:numPr>
        <w:spacing w:before="360" w:after="120" w:line="360" w:lineRule="auto"/>
        <w:jc w:val="both"/>
        <w:rPr>
          <w:rFonts w:ascii="Trebuchet MS" w:hAnsi="Trebuchet MS"/>
          <w:sz w:val="24"/>
          <w:szCs w:val="24"/>
        </w:rPr>
      </w:pPr>
      <w:r w:rsidRPr="0021086C">
        <w:rPr>
          <w:rFonts w:ascii="Trebuchet MS" w:hAnsi="Trebuchet MS"/>
          <w:sz w:val="24"/>
          <w:szCs w:val="24"/>
        </w:rPr>
        <w:t>Sintesia. Ingurumen-arloan garrantzitsuak diren alderdiak.</w:t>
      </w:r>
    </w:p>
    <w:p w14:paraId="4C3A8D60"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Aurreko apartatuan azaldutako deskribapen eta datuetan oinarrituta, ebaluazio-eremuko ingurumenaren egungo egoera aztertuko da, eta labur-labur jasoko dira ingurumen-ebaluaziorako prozesuan garrantzitsuak diren ingurumen-alderdiak. Etorkizunean Planeko ekintzen eragina jasan dezaketen ingurumen-alderdiak argi eta garbi adieraziko dira.</w:t>
      </w:r>
    </w:p>
    <w:p w14:paraId="7D4E733D"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Horretarako, Plana gauzatzean eten edo aldatu daitezkeen oinarrizko prozesu ekologikoak dauden jakin beharko da. Ingurumenari dagokionez interesgarriak diren eremu, elementu edo egoeretan jarri beharko da arreta, baita eragina jasan dezaketen alderdietan ere, Planaren ondorioz sortuko diren proiektuen eta ekintzen kokapena eta ezaugarriak kontuan hartuta. Planaren ingurumen-ebaluaziorako garrantzitsuak ez diren inguruneko alderdiak xehetasunez deskribatzea saihestuko da, ingurumen-arloko elementu, prozesu, arazo eta arrisku esanguratsuenei ahalegin handiagoa eskainiz.</w:t>
      </w:r>
    </w:p>
    <w:p w14:paraId="45A7E36C" w14:textId="7356F037" w:rsidR="00DA2017" w:rsidRPr="0021086C" w:rsidRDefault="006017CC" w:rsidP="003156D7">
      <w:pPr>
        <w:spacing w:after="120" w:line="360" w:lineRule="auto"/>
        <w:jc w:val="both"/>
        <w:rPr>
          <w:rFonts w:ascii="Trebuchet MS" w:hAnsi="Trebuchet MS"/>
          <w:sz w:val="24"/>
          <w:szCs w:val="24"/>
        </w:rPr>
      </w:pPr>
      <w:r w:rsidRPr="0021086C">
        <w:rPr>
          <w:rFonts w:ascii="Trebuchet MS" w:hAnsi="Trebuchet MS"/>
          <w:sz w:val="24"/>
          <w:szCs w:val="24"/>
        </w:rPr>
        <w:t xml:space="preserve">Hala dagokionean, </w:t>
      </w:r>
      <w:r w:rsidR="00DA2017" w:rsidRPr="0021086C">
        <w:rPr>
          <w:rFonts w:ascii="Trebuchet MS" w:hAnsi="Trebuchet MS"/>
          <w:sz w:val="24"/>
          <w:szCs w:val="24"/>
        </w:rPr>
        <w:t>Planean aurreikusitako proiektuen eta ekintzen ondorioak ebaluatzeko garrantzitsuak izan daitezkeen edo eragina izan dezaketen ingurune fisikoari buruzko faktoreak hartuko dira kontuan, hala nola ur-masen eta ur-guneen egoera, lurzoruen gaitasun agrologikoa, substratuaren iragazkortasuna eta egonkortasuna, eta ebaluazioan kontuan hartu beharreko ingurune abiotikoaren beste edozein alderdi.</w:t>
      </w:r>
    </w:p>
    <w:p w14:paraId="54CC6E3D"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lastRenderedPageBreak/>
        <w:t>Arreta jarriko zaie espezieen funtzio ekologikoei eta ziklo biologikoari eusteko garrantzitsuak diren eremu eta habitatei (elikatzeko, ugaltzeko, atseden hartzeko, sakabanatzeko edo populazioen arteko truke genetikorako garrantzitsuak diren eremuak). Kontuan hartuko da lehentasunezko habitat eta espezieak dauden ala ez, bakanak edo gutxi ordezkatuak, kalteberak edo desagertzeko arriskuan daudenak, eta, beraz, babestu beharrekoak.</w:t>
      </w:r>
    </w:p>
    <w:p w14:paraId="41AE095B"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 xml:space="preserve">Era berean, natura-ingurunea eta paisaia babesteko beste alderdi batzuk hartuko dira kontuan. </w:t>
      </w:r>
    </w:p>
    <w:p w14:paraId="4CA9B0D0" w14:textId="74B2A255"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Halaber, arrisku jakin bat prebenitzeko edo murrizteko aurreikusitako plan edo proiektuei buruz eskura dagoen informazioa eman</w:t>
      </w:r>
      <w:r w:rsidR="005A1C08" w:rsidRPr="0021086C">
        <w:rPr>
          <w:rFonts w:ascii="Trebuchet MS" w:hAnsi="Trebuchet MS"/>
          <w:sz w:val="24"/>
          <w:szCs w:val="24"/>
        </w:rPr>
        <w:t>go da, baita ingurumen-arriskuekin</w:t>
      </w:r>
      <w:r w:rsidRPr="0021086C">
        <w:rPr>
          <w:rFonts w:ascii="Trebuchet MS" w:hAnsi="Trebuchet MS"/>
          <w:sz w:val="24"/>
          <w:szCs w:val="24"/>
        </w:rPr>
        <w:t xml:space="preserve"> eta hautemandako egoera </w:t>
      </w:r>
      <w:r w:rsidR="005E20A3" w:rsidRPr="0021086C">
        <w:rPr>
          <w:rFonts w:ascii="Trebuchet MS" w:hAnsi="Trebuchet MS"/>
          <w:sz w:val="24"/>
          <w:szCs w:val="24"/>
        </w:rPr>
        <w:t>problematikoekin zerikusia duen</w:t>
      </w:r>
      <w:r w:rsidRPr="0021086C">
        <w:rPr>
          <w:rFonts w:ascii="Trebuchet MS" w:hAnsi="Trebuchet MS"/>
          <w:sz w:val="24"/>
          <w:szCs w:val="24"/>
        </w:rPr>
        <w:t xml:space="preserve"> edozein administrazio-jarduerari buruzko informazioa ere, arreta berezia jarrita Plana gauzatzean gehitu, areagotu edo beste bitarteko batzuetara transferitu daitezkeen gaietan.</w:t>
      </w:r>
    </w:p>
    <w:p w14:paraId="24F103B7"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Apartatu honetan, gainera, egon daitezkeen beste ingurumen-baldintzatzaile batzuk landuko dira, baldin eta Planaren ingurumen-ebaluaziorako garrantzitsuak badira, hala nola mugikortasunari eta garraioari buruzko alderdiak, eremuko irisgarritasun-baldintzak, baliabide berriztagarrien eta ez-berriztagarrien kontsumoari lotutako beharrak (ura, energia, etab.), jendea bizi den eremuen presentzia eta kaltetua izan daitekeen biztanleria eta abar.</w:t>
      </w:r>
    </w:p>
    <w:p w14:paraId="4D284963" w14:textId="77777777" w:rsidR="003156D7" w:rsidRPr="0021086C" w:rsidRDefault="003156D7" w:rsidP="003156D7">
      <w:pPr>
        <w:spacing w:after="120" w:line="360" w:lineRule="auto"/>
        <w:jc w:val="both"/>
        <w:rPr>
          <w:rFonts w:ascii="Trebuchet MS" w:hAnsi="Trebuchet MS"/>
          <w:sz w:val="24"/>
          <w:szCs w:val="24"/>
        </w:rPr>
      </w:pPr>
    </w:p>
    <w:p w14:paraId="1D9446DD" w14:textId="77777777" w:rsidR="003156D7" w:rsidRPr="0021086C" w:rsidRDefault="003156D7" w:rsidP="003156D7">
      <w:pPr>
        <w:spacing w:after="120" w:line="360" w:lineRule="auto"/>
        <w:jc w:val="both"/>
        <w:rPr>
          <w:rFonts w:ascii="Trebuchet MS" w:hAnsi="Trebuchet MS"/>
          <w:sz w:val="24"/>
          <w:szCs w:val="24"/>
        </w:rPr>
      </w:pPr>
    </w:p>
    <w:p w14:paraId="5C6F5557" w14:textId="77777777" w:rsidR="00DA2017" w:rsidRPr="0021086C" w:rsidRDefault="00DA2017" w:rsidP="003156D7">
      <w:pPr>
        <w:numPr>
          <w:ilvl w:val="0"/>
          <w:numId w:val="32"/>
        </w:numPr>
        <w:spacing w:before="360" w:after="120" w:line="360" w:lineRule="auto"/>
        <w:jc w:val="both"/>
        <w:rPr>
          <w:rFonts w:ascii="Trebuchet MS" w:hAnsi="Trebuchet MS"/>
          <w:b/>
          <w:sz w:val="24"/>
          <w:szCs w:val="24"/>
        </w:rPr>
      </w:pPr>
      <w:r w:rsidRPr="0021086C">
        <w:rPr>
          <w:rFonts w:ascii="Trebuchet MS" w:hAnsi="Trebuchet MS"/>
          <w:b/>
          <w:sz w:val="24"/>
          <w:szCs w:val="24"/>
        </w:rPr>
        <w:t xml:space="preserve">Proposatutako Planak ingurumenean izan ditzakeen eraginak. </w:t>
      </w:r>
    </w:p>
    <w:p w14:paraId="3629C844"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 xml:space="preserve">Apartatu honetan, Planean bilduriko ekintzek IDEaren 2. apartatuan deskribatutako ingurumen-kalitateko elementuetan izan ditzaketen eraginak identifikatu eta baloratu beharko dira, eragin horien ezaugarriak deskribatuta. </w:t>
      </w:r>
    </w:p>
    <w:p w14:paraId="7BF4B47D"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 xml:space="preserve">Planaren ondorioak identifikatu eta ezaugarritzeko, Planean aurreikusitako ekintzen eta eragin ditzaketen ingurumen-elementuen ezaugarri espezifikoen </w:t>
      </w:r>
      <w:r w:rsidRPr="0021086C">
        <w:rPr>
          <w:rFonts w:ascii="Trebuchet MS" w:hAnsi="Trebuchet MS"/>
          <w:sz w:val="24"/>
          <w:szCs w:val="24"/>
        </w:rPr>
        <w:lastRenderedPageBreak/>
        <w:t>arteko interakzioak aztertuko dira, baita sor daitezkeen edo larriagotu eta areagotu daitezkeen ingurumen-arazoak eta -arriskuak ere.</w:t>
      </w:r>
    </w:p>
    <w:p w14:paraId="75BD0CCD"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Ezaugarrien deskribapenean zehatz eta argi adierazi beharko da zer motatako efektua den, honako hauek bereizita: zeharkako efektuak, metatze-efektuak, efektu sinergikoak, epe labur, ertain eta luzerako efektuak, efektu iraunkorrak eta behin-behineko efektuak.</w:t>
      </w:r>
    </w:p>
    <w:p w14:paraId="70A11C2A"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IDEaren 1.2.e apartatuan identifikatutako ekintza guzti-guztien ondoriozko ingurumen-eraginak deskribatuko dira, apartatu horretan ekintzei esleitutako kodea berariaz aipatuta. Hala dagokionean, zenbait ekintzaren konbinaziotik eratorritako efektuak zehaztuko dira.</w:t>
      </w:r>
    </w:p>
    <w:p w14:paraId="6FC275A9"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Hala deskribatutako Planeko efektu bakoitzari kode bat esleituko zaio. Kode hori IDEaren hurrengo apartatuetan erabiliko da, eta apartatu horietan haren aipamena egin beharko da.</w:t>
      </w:r>
    </w:p>
    <w:p w14:paraId="1228BEB9"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 xml:space="preserve">Identifikatu eta kodetutako eraginak baloratzeko, honako alderdi hauek hartuko dira kontuan, besteak beste: </w:t>
      </w:r>
    </w:p>
    <w:p w14:paraId="40296918" w14:textId="77777777" w:rsidR="00DA2017" w:rsidRPr="0021086C" w:rsidRDefault="00DA2017" w:rsidP="003156D7">
      <w:pPr>
        <w:numPr>
          <w:ilvl w:val="0"/>
          <w:numId w:val="33"/>
        </w:numPr>
        <w:spacing w:after="120" w:line="360" w:lineRule="auto"/>
        <w:jc w:val="both"/>
        <w:rPr>
          <w:rFonts w:ascii="Trebuchet MS" w:hAnsi="Trebuchet MS"/>
          <w:sz w:val="24"/>
          <w:szCs w:val="24"/>
        </w:rPr>
      </w:pPr>
      <w:r w:rsidRPr="0021086C">
        <w:rPr>
          <w:rFonts w:ascii="Trebuchet MS" w:hAnsi="Trebuchet MS"/>
          <w:sz w:val="24"/>
          <w:szCs w:val="24"/>
        </w:rPr>
        <w:t>Gertatzeko zer probabilitate duten, zenbateko iraupena eta maiztasuna izan dezaketen, eta itzulgarriak ote diren.</w:t>
      </w:r>
    </w:p>
    <w:p w14:paraId="0FB185CE" w14:textId="77777777" w:rsidR="00DA2017" w:rsidRPr="0021086C" w:rsidRDefault="00DA2017" w:rsidP="003156D7">
      <w:pPr>
        <w:numPr>
          <w:ilvl w:val="0"/>
          <w:numId w:val="33"/>
        </w:numPr>
        <w:spacing w:after="120" w:line="360" w:lineRule="auto"/>
        <w:jc w:val="both"/>
        <w:rPr>
          <w:rFonts w:ascii="Trebuchet MS" w:hAnsi="Trebuchet MS"/>
          <w:sz w:val="24"/>
          <w:szCs w:val="24"/>
        </w:rPr>
      </w:pPr>
      <w:r w:rsidRPr="0021086C">
        <w:rPr>
          <w:rFonts w:ascii="Trebuchet MS" w:hAnsi="Trebuchet MS"/>
          <w:sz w:val="24"/>
          <w:szCs w:val="24"/>
        </w:rPr>
        <w:t>Efektuen larritasuna eta irismen espaziala (adibidez, zenbateko azalera har dezaketen eraginpean).</w:t>
      </w:r>
    </w:p>
    <w:p w14:paraId="2866D946" w14:textId="77777777" w:rsidR="00DA2017" w:rsidRPr="0021086C" w:rsidRDefault="00DA2017" w:rsidP="003156D7">
      <w:pPr>
        <w:numPr>
          <w:ilvl w:val="0"/>
          <w:numId w:val="33"/>
        </w:numPr>
        <w:spacing w:after="120" w:line="360" w:lineRule="auto"/>
        <w:jc w:val="both"/>
        <w:rPr>
          <w:rFonts w:ascii="Trebuchet MS" w:hAnsi="Trebuchet MS"/>
          <w:sz w:val="24"/>
          <w:szCs w:val="24"/>
        </w:rPr>
      </w:pPr>
      <w:r w:rsidRPr="0021086C">
        <w:rPr>
          <w:rFonts w:ascii="Trebuchet MS" w:hAnsi="Trebuchet MS"/>
          <w:sz w:val="24"/>
          <w:szCs w:val="24"/>
        </w:rPr>
        <w:t xml:space="preserve">Eragina jasan lezakeen eremuaren balioa eta urrakortasuna, honako hauek kontuan hartuta: </w:t>
      </w:r>
    </w:p>
    <w:p w14:paraId="0CAA1711" w14:textId="77777777" w:rsidR="00DA2017" w:rsidRPr="0021086C" w:rsidRDefault="00DA2017" w:rsidP="003156D7">
      <w:pPr>
        <w:numPr>
          <w:ilvl w:val="0"/>
          <w:numId w:val="26"/>
        </w:numPr>
        <w:spacing w:after="120" w:line="360" w:lineRule="auto"/>
        <w:jc w:val="both"/>
        <w:rPr>
          <w:rFonts w:ascii="Trebuchet MS" w:hAnsi="Trebuchet MS"/>
          <w:sz w:val="24"/>
          <w:szCs w:val="24"/>
        </w:rPr>
      </w:pPr>
      <w:r w:rsidRPr="0021086C">
        <w:rPr>
          <w:rFonts w:ascii="Trebuchet MS" w:hAnsi="Trebuchet MS"/>
          <w:sz w:val="24"/>
          <w:szCs w:val="24"/>
        </w:rPr>
        <w:t xml:space="preserve">Natura-, kultura- eta paisaia-ezaugarri bereziak izatea. </w:t>
      </w:r>
    </w:p>
    <w:p w14:paraId="7443A956" w14:textId="77777777" w:rsidR="00DA2017" w:rsidRPr="0021086C" w:rsidRDefault="00DA2017" w:rsidP="003156D7">
      <w:pPr>
        <w:numPr>
          <w:ilvl w:val="0"/>
          <w:numId w:val="26"/>
        </w:numPr>
        <w:spacing w:after="120" w:line="360" w:lineRule="auto"/>
        <w:jc w:val="both"/>
        <w:rPr>
          <w:rFonts w:ascii="Trebuchet MS" w:hAnsi="Trebuchet MS"/>
          <w:sz w:val="24"/>
          <w:szCs w:val="24"/>
        </w:rPr>
      </w:pPr>
      <w:r w:rsidRPr="0021086C">
        <w:rPr>
          <w:rFonts w:ascii="Trebuchet MS" w:hAnsi="Trebuchet MS"/>
          <w:sz w:val="24"/>
          <w:szCs w:val="24"/>
        </w:rPr>
        <w:t>Aurkako ingurumen-baldintzak egotea, airearen, uraren edo lurzoruaren kalitate-estandarrak edo muga-balioak gainditzeko moduan.</w:t>
      </w:r>
    </w:p>
    <w:p w14:paraId="62C430FD" w14:textId="77777777" w:rsidR="00DA2017" w:rsidRPr="0021086C" w:rsidRDefault="00DA2017" w:rsidP="003156D7">
      <w:pPr>
        <w:numPr>
          <w:ilvl w:val="0"/>
          <w:numId w:val="26"/>
        </w:numPr>
        <w:spacing w:after="120" w:line="360" w:lineRule="auto"/>
        <w:jc w:val="both"/>
        <w:rPr>
          <w:rFonts w:ascii="Trebuchet MS" w:hAnsi="Trebuchet MS"/>
          <w:sz w:val="24"/>
          <w:szCs w:val="24"/>
        </w:rPr>
      </w:pPr>
      <w:r w:rsidRPr="0021086C">
        <w:rPr>
          <w:rFonts w:ascii="Trebuchet MS" w:hAnsi="Trebuchet MS"/>
          <w:sz w:val="24"/>
          <w:szCs w:val="24"/>
        </w:rPr>
        <w:t>Ingurumen-arriskurik dagoen ala ez.</w:t>
      </w:r>
    </w:p>
    <w:p w14:paraId="1B9857B8" w14:textId="77777777" w:rsidR="00DA2017" w:rsidRPr="0021086C" w:rsidRDefault="00DA2017" w:rsidP="003156D7">
      <w:pPr>
        <w:autoSpaceDE w:val="0"/>
        <w:autoSpaceDN w:val="0"/>
        <w:adjustRightInd w:val="0"/>
        <w:spacing w:after="120" w:line="360" w:lineRule="auto"/>
        <w:jc w:val="both"/>
        <w:rPr>
          <w:rFonts w:ascii="Trebuchet MS" w:hAnsi="Trebuchet MS"/>
          <w:sz w:val="24"/>
          <w:szCs w:val="24"/>
        </w:rPr>
      </w:pPr>
      <w:r w:rsidRPr="0021086C">
        <w:rPr>
          <w:rFonts w:ascii="Trebuchet MS" w:hAnsi="Trebuchet MS"/>
          <w:sz w:val="24"/>
          <w:szCs w:val="24"/>
        </w:rPr>
        <w:t xml:space="preserve">Ahal den guztietan, efektuak kuantifikatzeko, Planean aurreikusitako jarduketak eta proiektuak gauzatzearen ondorioz deskribatu diren ingurumen-faktoreen egoera-aldaketen datu neurgarriak erabiliko dira. Hala </w:t>
      </w:r>
      <w:r w:rsidRPr="0021086C">
        <w:rPr>
          <w:rFonts w:ascii="Trebuchet MS" w:hAnsi="Trebuchet MS"/>
          <w:sz w:val="24"/>
          <w:szCs w:val="24"/>
        </w:rPr>
        <w:lastRenderedPageBreak/>
        <w:t xml:space="preserve">dagokionean, efektu horien aurreikuspenetan dagoen ziurgabetasun-maila zehaztuko da. </w:t>
      </w:r>
    </w:p>
    <w:p w14:paraId="3E69E059" w14:textId="77777777" w:rsidR="00DA2017" w:rsidRPr="0021086C" w:rsidRDefault="00DA2017" w:rsidP="003156D7">
      <w:pPr>
        <w:autoSpaceDE w:val="0"/>
        <w:autoSpaceDN w:val="0"/>
        <w:adjustRightInd w:val="0"/>
        <w:spacing w:after="120" w:line="360" w:lineRule="auto"/>
        <w:jc w:val="both"/>
        <w:rPr>
          <w:rFonts w:ascii="Trebuchet MS" w:hAnsi="Trebuchet MS"/>
          <w:sz w:val="24"/>
          <w:szCs w:val="24"/>
        </w:rPr>
      </w:pPr>
      <w:r w:rsidRPr="0021086C">
        <w:rPr>
          <w:rFonts w:ascii="Trebuchet MS" w:hAnsi="Trebuchet MS"/>
          <w:sz w:val="24"/>
          <w:szCs w:val="24"/>
        </w:rPr>
        <w:t>Ahal bada, eraginak kartografia bidez lokalizatuko dira eta, halaber, zehaztu egingo da plan edo programaren zer fasetan gerta litezkeen, aurreikuspenen arabera.</w:t>
      </w:r>
    </w:p>
    <w:p w14:paraId="7ED07A23" w14:textId="77777777" w:rsidR="00DA2017" w:rsidRPr="0021086C" w:rsidRDefault="00DA2017" w:rsidP="003156D7">
      <w:pPr>
        <w:autoSpaceDE w:val="0"/>
        <w:autoSpaceDN w:val="0"/>
        <w:adjustRightInd w:val="0"/>
        <w:spacing w:after="120" w:line="360" w:lineRule="auto"/>
        <w:jc w:val="both"/>
        <w:rPr>
          <w:rFonts w:ascii="Trebuchet MS" w:hAnsi="Trebuchet MS"/>
          <w:sz w:val="24"/>
          <w:szCs w:val="24"/>
        </w:rPr>
      </w:pPr>
      <w:r w:rsidRPr="0021086C">
        <w:rPr>
          <w:rFonts w:ascii="Trebuchet MS" w:hAnsi="Trebuchet MS"/>
          <w:sz w:val="24"/>
          <w:szCs w:val="24"/>
        </w:rPr>
        <w:t>Antzemandako eragina izango duen ekintzak Planeko determinazioak beste plan eta programa batzuetan sartzea eskatzen duen adieraziko da, eta kasu bakoitzean eragindako planifikazio tresna zehaztuko da.</w:t>
      </w:r>
    </w:p>
    <w:p w14:paraId="1EEA9FAE" w14:textId="77777777" w:rsidR="00DA2017" w:rsidRPr="0021086C" w:rsidRDefault="00DA2017" w:rsidP="003156D7">
      <w:pPr>
        <w:autoSpaceDE w:val="0"/>
        <w:autoSpaceDN w:val="0"/>
        <w:adjustRightInd w:val="0"/>
        <w:spacing w:after="120" w:line="360" w:lineRule="auto"/>
        <w:jc w:val="both"/>
        <w:rPr>
          <w:rFonts w:ascii="Trebuchet MS" w:hAnsi="Trebuchet MS"/>
          <w:sz w:val="24"/>
          <w:szCs w:val="24"/>
        </w:rPr>
      </w:pPr>
      <w:r w:rsidRPr="0021086C">
        <w:rPr>
          <w:rFonts w:ascii="Trebuchet MS" w:hAnsi="Trebuchet MS"/>
          <w:sz w:val="24"/>
          <w:szCs w:val="24"/>
        </w:rPr>
        <w:t xml:space="preserve">Planak etorkizunean hirigintza-garapenik izatea aurreikusten badu, aurreikusitako erabilerari ezarritako kalitate akustikoaren helburuak betetzen ote diren aztertu beharko da; horretarako, indarreko araudian erregulatutako metodologia erabiliko da, ebaluatuko den antolamendu-motari egokituta (egiturazkoa edo xehatua).  </w:t>
      </w:r>
    </w:p>
    <w:p w14:paraId="29FC9F91" w14:textId="77777777" w:rsidR="00DA2017" w:rsidRPr="0021086C" w:rsidRDefault="003156D7" w:rsidP="003156D7">
      <w:pPr>
        <w:autoSpaceDE w:val="0"/>
        <w:autoSpaceDN w:val="0"/>
        <w:adjustRightInd w:val="0"/>
        <w:spacing w:after="120" w:line="360" w:lineRule="auto"/>
        <w:jc w:val="both"/>
        <w:rPr>
          <w:rFonts w:ascii="Trebuchet MS" w:hAnsi="Trebuchet MS"/>
          <w:sz w:val="24"/>
          <w:szCs w:val="24"/>
        </w:rPr>
      </w:pPr>
      <w:r w:rsidRPr="0021086C">
        <w:rPr>
          <w:rFonts w:ascii="Trebuchet MS" w:hAnsi="Trebuchet MS"/>
          <w:sz w:val="24"/>
          <w:szCs w:val="24"/>
        </w:rPr>
        <w:t xml:space="preserve"> Hala deskribatutako ingurumen-eraginak hierarkizatu egingo dira, horien garrantzi erlatiboa nabarmenduta.</w:t>
      </w:r>
    </w:p>
    <w:p w14:paraId="5B8250D8" w14:textId="77777777" w:rsidR="00DA2017" w:rsidRPr="0021086C" w:rsidRDefault="00DA2017" w:rsidP="003156D7">
      <w:pPr>
        <w:numPr>
          <w:ilvl w:val="0"/>
          <w:numId w:val="32"/>
        </w:numPr>
        <w:spacing w:before="360" w:after="120" w:line="360" w:lineRule="auto"/>
        <w:jc w:val="both"/>
        <w:rPr>
          <w:rFonts w:ascii="Trebuchet MS" w:hAnsi="Trebuchet MS"/>
          <w:b/>
          <w:sz w:val="24"/>
          <w:szCs w:val="24"/>
        </w:rPr>
      </w:pPr>
      <w:r w:rsidRPr="0021086C">
        <w:rPr>
          <w:rFonts w:ascii="Trebuchet MS" w:hAnsi="Trebuchet MS"/>
          <w:b/>
          <w:sz w:val="24"/>
          <w:szCs w:val="24"/>
        </w:rPr>
        <w:t>Babesteko, zuzentzeko eta konpentsatzeko neurriak.</w:t>
      </w:r>
    </w:p>
    <w:p w14:paraId="31646023"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Apartatu honetan, IDEaren 3. apartatuan deskribatutako ingurumen-eragin kaltegarriak prebenitzeko, murrizteko eta, hala badagokio, konpentsatzeko aurreikusita dauden neurriak deskribatuko dira.</w:t>
      </w:r>
    </w:p>
    <w:p w14:paraId="72C8E73E" w14:textId="77777777" w:rsidR="00DA2017" w:rsidRPr="0021086C" w:rsidRDefault="00DA2017" w:rsidP="003156D7">
      <w:pPr>
        <w:spacing w:after="120" w:line="360" w:lineRule="auto"/>
        <w:jc w:val="both"/>
        <w:rPr>
          <w:rFonts w:ascii="Trebuchet MS" w:hAnsi="Trebuchet MS"/>
          <w:sz w:val="24"/>
          <w:szCs w:val="24"/>
        </w:rPr>
      </w:pPr>
    </w:p>
    <w:p w14:paraId="205C2F22"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 xml:space="preserve">Hartuko diren neurriek bermatu egin beharko dute ingurumenean ez dela eragin esanguratsurik sortuko, Planaren ekintzak garatzearen eta etorkizunean gauzatzearen ondorioz. Horien helburua izango da natura-baliabideak, kultura- eta paisaia-ondarea babestea, natura-arriskuak prebenitzea eta atzemandako ingurumen-arazoen aurrean hobetu eta egokitzea. </w:t>
      </w:r>
    </w:p>
    <w:p w14:paraId="0B88FDB4"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 xml:space="preserve">Proposatutako neurriek koherenteak izan beharko dute aurreikusitako ingurumen-efektuekin. Neurriak deskribatu egingo dira, eta prebenitu, </w:t>
      </w:r>
      <w:r w:rsidRPr="0021086C">
        <w:rPr>
          <w:rFonts w:ascii="Trebuchet MS" w:hAnsi="Trebuchet MS"/>
          <w:sz w:val="24"/>
          <w:szCs w:val="24"/>
        </w:rPr>
        <w:lastRenderedPageBreak/>
        <w:t>zuzendu edo konpentsatu nahi den efektu bakoitzarekin erlazionatuko dira, IDEaren 3. apartatuan horretarako esleitutako kodea berariaz aipatuta.</w:t>
      </w:r>
    </w:p>
    <w:p w14:paraId="21798768"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Deskribatzen den neurri bakoitzari kode bat esleituko zaio, eta kode hori erreferentzia behar duten IDEaren hurrengo apartatuetan erabiliko da.</w:t>
      </w:r>
    </w:p>
    <w:p w14:paraId="4E4C7048"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 xml:space="preserve">Proposatutako neurriak Planaren zein zatitan txertatu diren adieraziko da, eta berariaz zehaztuko da neurri horiek planean bildutako zein dokumentu teknikotan jaso diren. </w:t>
      </w:r>
    </w:p>
    <w:p w14:paraId="657C4947" w14:textId="77777777" w:rsidR="00DA2017" w:rsidRPr="0021086C" w:rsidRDefault="00DA2017" w:rsidP="003156D7">
      <w:pPr>
        <w:shd w:val="clear" w:color="auto" w:fill="FFFFFF" w:themeFill="background1"/>
        <w:spacing w:after="120" w:line="360" w:lineRule="auto"/>
        <w:jc w:val="both"/>
        <w:rPr>
          <w:rFonts w:ascii="Trebuchet MS" w:hAnsi="Trebuchet MS"/>
          <w:sz w:val="24"/>
          <w:szCs w:val="24"/>
        </w:rPr>
      </w:pPr>
      <w:r w:rsidRPr="0021086C">
        <w:rPr>
          <w:rFonts w:ascii="Trebuchet MS" w:hAnsi="Trebuchet MS"/>
          <w:sz w:val="24"/>
          <w:szCs w:val="24"/>
        </w:rPr>
        <w:t xml:space="preserve">Hala badagokio, prebentzio, zuzenketa eta konpentsaziorako neurriak proposatuko dira, plangintzaren geroagoko fase edo etapetan edo Plana gauzatzeko etorkizunean diseinatuko diren proiektuetan aplikatzea komenigarri edo egingarria denean. </w:t>
      </w:r>
    </w:p>
    <w:p w14:paraId="6C1421CD" w14:textId="77777777" w:rsidR="00DA2017" w:rsidRPr="0021086C" w:rsidRDefault="00DA2017" w:rsidP="003156D7">
      <w:pPr>
        <w:shd w:val="clear" w:color="auto" w:fill="FFFFFF" w:themeFill="background1"/>
        <w:spacing w:after="120" w:line="360" w:lineRule="auto"/>
        <w:jc w:val="both"/>
        <w:rPr>
          <w:rFonts w:ascii="Trebuchet MS" w:hAnsi="Trebuchet MS"/>
          <w:sz w:val="24"/>
          <w:szCs w:val="24"/>
        </w:rPr>
      </w:pPr>
      <w:r w:rsidRPr="0021086C">
        <w:rPr>
          <w:rFonts w:ascii="Trebuchet MS" w:hAnsi="Trebuchet MS"/>
          <w:sz w:val="24"/>
          <w:szCs w:val="24"/>
        </w:rPr>
        <w:t xml:space="preserve">Kostu ekonomikoren bat dakarten prebentzio eta zuzenketarako neurrien aurrekontua ere bilduko da, horiek gainbegiratzeaz arduratuko den agentea edo pertsona adierazita. </w:t>
      </w:r>
    </w:p>
    <w:p w14:paraId="5B619CB9" w14:textId="77777777" w:rsidR="00DA2017" w:rsidRPr="0021086C" w:rsidRDefault="00DA2017" w:rsidP="003156D7">
      <w:pPr>
        <w:numPr>
          <w:ilvl w:val="0"/>
          <w:numId w:val="32"/>
        </w:numPr>
        <w:spacing w:before="360" w:after="120" w:line="360" w:lineRule="auto"/>
        <w:jc w:val="both"/>
        <w:rPr>
          <w:rFonts w:ascii="Trebuchet MS" w:hAnsi="Trebuchet MS"/>
          <w:b/>
          <w:sz w:val="24"/>
          <w:szCs w:val="24"/>
        </w:rPr>
      </w:pPr>
      <w:r w:rsidRPr="0021086C">
        <w:rPr>
          <w:rFonts w:ascii="Trebuchet MS" w:hAnsi="Trebuchet MS"/>
          <w:b/>
          <w:sz w:val="24"/>
          <w:szCs w:val="24"/>
        </w:rPr>
        <w:t>Ingurumena zaintzeko programa.</w:t>
      </w:r>
    </w:p>
    <w:p w14:paraId="4AC64ABC"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Ingurumena zaintzeko programak Planaren ingurumen-jarraipenerako aurreikusitako neurriak jasoko ditu. Neurri horiek alderdi hauek kontrolatzeko jomuga izan beharko dute:</w:t>
      </w:r>
    </w:p>
    <w:p w14:paraId="342DECDC" w14:textId="77777777" w:rsidR="00DA2017" w:rsidRPr="0021086C" w:rsidRDefault="00DA2017" w:rsidP="003156D7">
      <w:pPr>
        <w:numPr>
          <w:ilvl w:val="0"/>
          <w:numId w:val="27"/>
        </w:numPr>
        <w:spacing w:after="120" w:line="360" w:lineRule="auto"/>
        <w:ind w:left="720"/>
        <w:jc w:val="both"/>
        <w:rPr>
          <w:rFonts w:ascii="Trebuchet MS" w:hAnsi="Trebuchet MS"/>
          <w:sz w:val="24"/>
          <w:szCs w:val="24"/>
        </w:rPr>
      </w:pPr>
      <w:r w:rsidRPr="0021086C">
        <w:rPr>
          <w:rFonts w:ascii="Trebuchet MS" w:hAnsi="Trebuchet MS"/>
          <w:sz w:val="24"/>
          <w:szCs w:val="24"/>
        </w:rPr>
        <w:t>Planak ingurumenean izan ditzakeen eragin kaltegarriak prebenitzeko, murrizteko edo zuzentzeko aurreikusita dauden neurriak behar bezala abiarazten direla gainbegiratzea.</w:t>
      </w:r>
    </w:p>
    <w:p w14:paraId="60E4703D" w14:textId="77777777" w:rsidR="00DA2017" w:rsidRPr="0021086C" w:rsidRDefault="00DA2017" w:rsidP="003156D7">
      <w:pPr>
        <w:numPr>
          <w:ilvl w:val="0"/>
          <w:numId w:val="27"/>
        </w:numPr>
        <w:spacing w:after="120" w:line="360" w:lineRule="auto"/>
        <w:ind w:left="720"/>
        <w:jc w:val="both"/>
        <w:rPr>
          <w:rFonts w:ascii="Trebuchet MS" w:hAnsi="Trebuchet MS"/>
          <w:sz w:val="24"/>
          <w:szCs w:val="24"/>
        </w:rPr>
      </w:pPr>
      <w:r w:rsidRPr="0021086C">
        <w:rPr>
          <w:rFonts w:ascii="Trebuchet MS" w:hAnsi="Trebuchet MS"/>
          <w:sz w:val="24"/>
          <w:szCs w:val="24"/>
        </w:rPr>
        <w:t xml:space="preserve">Ingurumen-elementu garrantzitsuen bilakaera zaintzea, baita plana martxan jarri aurretik zeuden ingurumen-arazoen bilakaera ere. </w:t>
      </w:r>
    </w:p>
    <w:p w14:paraId="36B2B678" w14:textId="77777777" w:rsidR="00DA2017" w:rsidRPr="0021086C" w:rsidRDefault="00DA2017" w:rsidP="003156D7">
      <w:pPr>
        <w:numPr>
          <w:ilvl w:val="0"/>
          <w:numId w:val="27"/>
        </w:numPr>
        <w:spacing w:after="120" w:line="360" w:lineRule="auto"/>
        <w:ind w:left="720"/>
        <w:jc w:val="both"/>
        <w:rPr>
          <w:rFonts w:ascii="Trebuchet MS" w:hAnsi="Trebuchet MS"/>
          <w:sz w:val="24"/>
          <w:szCs w:val="24"/>
        </w:rPr>
      </w:pPr>
      <w:r w:rsidRPr="0021086C">
        <w:rPr>
          <w:rFonts w:ascii="Trebuchet MS" w:hAnsi="Trebuchet MS"/>
          <w:sz w:val="24"/>
          <w:szCs w:val="24"/>
        </w:rPr>
        <w:t>Plana gauzatzearen ondoriozko ingurumen-eraginak egiaztatzea, aurreikusi gabeko eragin kaltegarriak azkar identifikatzeko eta horiek saihesteko edo zuzentzeko neurri egokiak hartu ahal izateko.</w:t>
      </w:r>
    </w:p>
    <w:p w14:paraId="010ED910" w14:textId="77777777" w:rsidR="00DA2017" w:rsidRPr="0021086C" w:rsidRDefault="00DA2017" w:rsidP="003156D7">
      <w:pPr>
        <w:numPr>
          <w:ilvl w:val="0"/>
          <w:numId w:val="27"/>
        </w:numPr>
        <w:spacing w:after="120" w:line="360" w:lineRule="auto"/>
        <w:ind w:left="720"/>
        <w:jc w:val="both"/>
        <w:rPr>
          <w:rFonts w:ascii="Trebuchet MS" w:hAnsi="Trebuchet MS"/>
          <w:sz w:val="24"/>
          <w:szCs w:val="24"/>
        </w:rPr>
      </w:pPr>
      <w:r w:rsidRPr="0021086C">
        <w:rPr>
          <w:rFonts w:ascii="Trebuchet MS" w:hAnsi="Trebuchet MS"/>
          <w:sz w:val="24"/>
          <w:szCs w:val="24"/>
        </w:rPr>
        <w:lastRenderedPageBreak/>
        <w:t>Prebentzio- eta zuzenketa-neurri osagarriak hartu behar ote diren atzematea, Plana egikaritzeko aurreikusitako garapen-tresna eta proiektuetan.</w:t>
      </w:r>
    </w:p>
    <w:p w14:paraId="31A9E885"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 xml:space="preserve">Jarraipen-neurriak IDEaren 4. apartatuan jasotako babes, zuzenketa eta konpentsaziorako neurriekin identifikatu eta kodetuko dira, eta horiekin bat etorri beharko dute. Jarraipen-neurri bakoitzerako ondorengo informazioa adieraziko da: </w:t>
      </w:r>
    </w:p>
    <w:p w14:paraId="5E4A0883" w14:textId="77777777" w:rsidR="00DA2017" w:rsidRPr="0021086C" w:rsidRDefault="00DA2017" w:rsidP="003156D7">
      <w:pPr>
        <w:numPr>
          <w:ilvl w:val="0"/>
          <w:numId w:val="27"/>
        </w:numPr>
        <w:spacing w:after="120" w:line="360" w:lineRule="auto"/>
        <w:ind w:left="720"/>
        <w:jc w:val="both"/>
        <w:rPr>
          <w:rFonts w:ascii="Trebuchet MS" w:hAnsi="Trebuchet MS"/>
          <w:sz w:val="24"/>
          <w:szCs w:val="24"/>
        </w:rPr>
      </w:pPr>
      <w:r w:rsidRPr="0021086C">
        <w:rPr>
          <w:rFonts w:ascii="Trebuchet MS" w:hAnsi="Trebuchet MS"/>
          <w:sz w:val="24"/>
          <w:szCs w:val="24"/>
        </w:rPr>
        <w:t xml:space="preserve">Jarraipenaren xede diren ingurumen-alderdiak edo -aldagaiak eta horien neurketa-adierazleak (kuantitatiboak eta/edo kualitatiboak). </w:t>
      </w:r>
    </w:p>
    <w:p w14:paraId="593578E5" w14:textId="77777777" w:rsidR="00DA2017" w:rsidRPr="0021086C" w:rsidRDefault="00DA2017" w:rsidP="003156D7">
      <w:pPr>
        <w:numPr>
          <w:ilvl w:val="0"/>
          <w:numId w:val="27"/>
        </w:numPr>
        <w:spacing w:after="120" w:line="360" w:lineRule="auto"/>
        <w:ind w:left="720"/>
        <w:jc w:val="both"/>
        <w:rPr>
          <w:rFonts w:ascii="Trebuchet MS" w:hAnsi="Trebuchet MS"/>
          <w:sz w:val="24"/>
          <w:szCs w:val="24"/>
        </w:rPr>
      </w:pPr>
      <w:r w:rsidRPr="0021086C">
        <w:rPr>
          <w:rFonts w:ascii="Trebuchet MS" w:hAnsi="Trebuchet MS"/>
          <w:sz w:val="24"/>
          <w:szCs w:val="24"/>
        </w:rPr>
        <w:t xml:space="preserve">Kuantifika daitezkeen parametroentzako gehieneko mugak edo erreferentzia-mailak ezarriko dira. </w:t>
      </w:r>
    </w:p>
    <w:p w14:paraId="736BCF8A" w14:textId="77777777" w:rsidR="00DA2017" w:rsidRPr="0021086C" w:rsidRDefault="00DA2017" w:rsidP="003156D7">
      <w:pPr>
        <w:numPr>
          <w:ilvl w:val="0"/>
          <w:numId w:val="27"/>
        </w:numPr>
        <w:spacing w:after="120" w:line="360" w:lineRule="auto"/>
        <w:ind w:left="720"/>
        <w:jc w:val="both"/>
        <w:rPr>
          <w:rFonts w:ascii="Trebuchet MS" w:hAnsi="Trebuchet MS"/>
          <w:sz w:val="24"/>
          <w:szCs w:val="24"/>
        </w:rPr>
      </w:pPr>
      <w:r w:rsidRPr="0021086C">
        <w:rPr>
          <w:rFonts w:ascii="Trebuchet MS" w:hAnsi="Trebuchet MS"/>
          <w:sz w:val="24"/>
          <w:szCs w:val="24"/>
        </w:rPr>
        <w:t>Kontrol bakoitza Planaren zein gauzatze-fasetan egingo den adieraziko da, baita eragileak edo arduradunak ere.</w:t>
      </w:r>
    </w:p>
    <w:p w14:paraId="0A05E5FC" w14:textId="77777777" w:rsidR="00DA2017" w:rsidRPr="0021086C" w:rsidRDefault="00DA2017" w:rsidP="003156D7">
      <w:pPr>
        <w:numPr>
          <w:ilvl w:val="0"/>
          <w:numId w:val="32"/>
        </w:numPr>
        <w:spacing w:before="360" w:after="120" w:line="360" w:lineRule="auto"/>
        <w:jc w:val="both"/>
        <w:rPr>
          <w:rFonts w:ascii="Trebuchet MS" w:hAnsi="Trebuchet MS"/>
          <w:b/>
          <w:sz w:val="24"/>
          <w:szCs w:val="24"/>
        </w:rPr>
      </w:pPr>
      <w:r w:rsidRPr="0021086C">
        <w:rPr>
          <w:rFonts w:ascii="Trebuchet MS" w:hAnsi="Trebuchet MS"/>
          <w:b/>
          <w:sz w:val="24"/>
          <w:szCs w:val="24"/>
        </w:rPr>
        <w:t>Ingurumen-laburpena.</w:t>
      </w:r>
    </w:p>
    <w:p w14:paraId="1F54A9F9"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Apartatu honetan, ingurumen-alderdiak Planean txertatzeko modua deskribatuko da.</w:t>
      </w:r>
    </w:p>
    <w:p w14:paraId="0E097C7E" w14:textId="64CC06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Xehetasunez aztertuko da nola hartu diren kontuan eta nola betearazi diren ingurumena babesteko ezarritako irizpideak, helburuak eta zehaztapenak, IDEaren 1.1.f apartatuan eta, hala badagokio, IDEaren 1.1.d eta 1.1.e apartatuetan deskribatutakoak.</w:t>
      </w:r>
      <w:r w:rsidR="0084405C" w:rsidRPr="0021086C">
        <w:rPr>
          <w:rFonts w:ascii="Trebuchet MS" w:hAnsi="Trebuchet MS"/>
          <w:sz w:val="24"/>
          <w:szCs w:val="24"/>
        </w:rPr>
        <w:t xml:space="preserve"> Irizpide, helburu eta zehaztapen horiek betetzen direla egiaztatzeko edo zehazteko, IDE</w:t>
      </w:r>
      <w:r w:rsidR="00060E9D" w:rsidRPr="0021086C">
        <w:rPr>
          <w:rFonts w:ascii="Trebuchet MS" w:hAnsi="Trebuchet MS"/>
          <w:sz w:val="24"/>
          <w:szCs w:val="24"/>
        </w:rPr>
        <w:t>aren</w:t>
      </w:r>
      <w:r w:rsidR="0084405C" w:rsidRPr="0021086C">
        <w:rPr>
          <w:rFonts w:ascii="Trebuchet MS" w:hAnsi="Trebuchet MS"/>
          <w:sz w:val="24"/>
          <w:szCs w:val="24"/>
        </w:rPr>
        <w:t xml:space="preserve"> gainerako ataletan jasotako informazioei dagozkien erreferentziak erabiliko dira.</w:t>
      </w:r>
    </w:p>
    <w:p w14:paraId="1CF9A8BF"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 xml:space="preserve">Aztertu egingo da, gainera, planak etorkizunean ingurumenean eragin adierazgarriak izateko zenbaterainoko arriskua dagoen eta beharrezko argudioak emango dira, honako hau egiaztatze aldera: proposatutako babes, zuzenketa eta konpentsaziorako neurriak Planean txertatuz gero oso arrisku txikia dagoela eragin nabarmen horiek jazotzeko eta, ondorioz, ez dagoela eragozpenik Plana garatzeko. Ondorio hori laburbiltzeko, IDEaren gainerako </w:t>
      </w:r>
      <w:r w:rsidRPr="0021086C">
        <w:rPr>
          <w:rFonts w:ascii="Trebuchet MS" w:hAnsi="Trebuchet MS"/>
          <w:sz w:val="24"/>
          <w:szCs w:val="24"/>
        </w:rPr>
        <w:lastRenderedPageBreak/>
        <w:t>apartatuetan jasotako informazioei buruzko erreferentzia egokiak erabiliko dira, dekretu honen VI. eranskinean jasotako irizpideekiko lotura eginda.</w:t>
      </w:r>
    </w:p>
    <w:p w14:paraId="30CB58FE" w14:textId="77777777" w:rsidR="00DA2017" w:rsidRPr="0021086C" w:rsidRDefault="00DA2017" w:rsidP="003156D7">
      <w:pPr>
        <w:numPr>
          <w:ilvl w:val="0"/>
          <w:numId w:val="32"/>
        </w:numPr>
        <w:spacing w:before="360" w:after="120" w:line="360" w:lineRule="auto"/>
        <w:jc w:val="both"/>
        <w:rPr>
          <w:rFonts w:ascii="Trebuchet MS" w:hAnsi="Trebuchet MS"/>
          <w:b/>
          <w:sz w:val="24"/>
          <w:szCs w:val="24"/>
        </w:rPr>
      </w:pPr>
      <w:r w:rsidRPr="0021086C">
        <w:rPr>
          <w:rFonts w:ascii="Trebuchet MS" w:hAnsi="Trebuchet MS"/>
          <w:b/>
          <w:sz w:val="24"/>
          <w:szCs w:val="24"/>
        </w:rPr>
        <w:t>IDEaren zehaztapenak, Planak indarreko antolamendu-zehaztasunak aldatzen baditu.</w:t>
      </w:r>
    </w:p>
    <w:p w14:paraId="0421C532"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Planak indarreko antolamendu-erregimena aldatzen duen zehaztapenik badu, jarraian datozen azpiapartatuetan adierazitako zehaztasunak aplikatuko dira, izapide-aldian dagoen prozedura substantiboaren mota edozein delarik ere: aldaketa puntuala, berrikusketa edo beste edozein.</w:t>
      </w:r>
    </w:p>
    <w:p w14:paraId="1E96B621"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Kasu horretan egingo den ingurumen-ebaluazioa aurreikusitako aldaketen ondorio espezifikoetan oinarrituko da. Alegia, proposatutako aldaketatik eratorritako ondorioak besterik ez dira kontuan hartu beharko, eta ez plana aldatu izan ez balitz ere gertatuko liratekeen ondorioak.</w:t>
      </w:r>
    </w:p>
    <w:p w14:paraId="16D5D4DA" w14:textId="77777777" w:rsidR="003156D7" w:rsidRPr="0021086C" w:rsidRDefault="003156D7" w:rsidP="003156D7">
      <w:pPr>
        <w:spacing w:after="120" w:line="360" w:lineRule="auto"/>
        <w:jc w:val="both"/>
        <w:rPr>
          <w:rFonts w:ascii="Trebuchet MS" w:hAnsi="Trebuchet MS"/>
          <w:sz w:val="24"/>
          <w:szCs w:val="24"/>
        </w:rPr>
      </w:pPr>
    </w:p>
    <w:p w14:paraId="24535FE7" w14:textId="77777777" w:rsidR="003156D7" w:rsidRPr="0021086C" w:rsidRDefault="003156D7" w:rsidP="003156D7">
      <w:pPr>
        <w:spacing w:after="120" w:line="360" w:lineRule="auto"/>
        <w:jc w:val="both"/>
        <w:rPr>
          <w:rFonts w:ascii="Trebuchet MS" w:hAnsi="Trebuchet MS"/>
          <w:sz w:val="24"/>
          <w:szCs w:val="24"/>
        </w:rPr>
      </w:pPr>
    </w:p>
    <w:p w14:paraId="2D92D6F1" w14:textId="77777777" w:rsidR="00DA2017" w:rsidRPr="0021086C" w:rsidRDefault="00DA2017" w:rsidP="003156D7">
      <w:pPr>
        <w:numPr>
          <w:ilvl w:val="1"/>
          <w:numId w:val="32"/>
        </w:numPr>
        <w:spacing w:before="360" w:after="120" w:line="360" w:lineRule="auto"/>
        <w:jc w:val="both"/>
        <w:rPr>
          <w:rFonts w:ascii="Trebuchet MS" w:hAnsi="Trebuchet MS"/>
          <w:sz w:val="24"/>
          <w:szCs w:val="24"/>
        </w:rPr>
      </w:pPr>
      <w:r w:rsidRPr="0021086C">
        <w:rPr>
          <w:rFonts w:ascii="Trebuchet MS" w:hAnsi="Trebuchet MS"/>
          <w:sz w:val="24"/>
          <w:szCs w:val="24"/>
        </w:rPr>
        <w:t>1.1 apartatuari dagozkion zehaztasunak, plangintzaren esparruari eta helburuei buruzkoak.</w:t>
      </w:r>
    </w:p>
    <w:p w14:paraId="754CB3F7"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Berariaz adierazi beharko da zein plan edo programatan jasota dauden aldatu nahi diren zehaztapenak, baita plan edo programa horiek ingurumen-ebaluazio estrategikoa bete duten ala ez.</w:t>
      </w:r>
    </w:p>
    <w:p w14:paraId="1AA0F176"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Labur-labur deskribatuko da indarrean dagoen plangintzaren zer alderdi eta zer zehaztapen zehatz aldatu nahi diren.</w:t>
      </w:r>
    </w:p>
    <w:p w14:paraId="2B5BF08B"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Hala badagokio, aldatu nahi diren zehaztasunak barne hartzen dituen plan edo programari lotuta eman diren ingurumen-adierazpen edo -txosten estrategikoetan jasotako ingurumen-ebaluaziorako irizpideak adierazi beharko dira, baldin eta aldaketa horiek egiteko aplikagarriak badira.</w:t>
      </w:r>
    </w:p>
    <w:p w14:paraId="0127D293"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 xml:space="preserve">Edozein kasutan, plan edo programak onartzeko egintzaren eta, hala badagokio, ingurumen-txosten estrategikoak edota ingurumen-adierazpen estrategikoak igortzeko egintzaren aipamenak eta datak adieraziko dira; eta </w:t>
      </w:r>
      <w:r w:rsidRPr="0021086C">
        <w:rPr>
          <w:rFonts w:ascii="Trebuchet MS" w:hAnsi="Trebuchet MS"/>
          <w:sz w:val="24"/>
          <w:szCs w:val="24"/>
        </w:rPr>
        <w:lastRenderedPageBreak/>
        <w:t>horrekin batera adierazi beharko da zer aldizkari ofizialetan argitaratu diren eta zein estekatan kontsulta daitezkeen.</w:t>
      </w:r>
    </w:p>
    <w:p w14:paraId="6FC60F37" w14:textId="77777777" w:rsidR="00DA2017" w:rsidRPr="0021086C" w:rsidRDefault="00DA2017" w:rsidP="003156D7">
      <w:pPr>
        <w:numPr>
          <w:ilvl w:val="1"/>
          <w:numId w:val="32"/>
        </w:numPr>
        <w:spacing w:before="360" w:after="120" w:line="360" w:lineRule="auto"/>
        <w:jc w:val="both"/>
        <w:rPr>
          <w:rFonts w:ascii="Trebuchet MS" w:hAnsi="Trebuchet MS"/>
          <w:sz w:val="24"/>
          <w:szCs w:val="24"/>
        </w:rPr>
      </w:pPr>
      <w:r w:rsidRPr="0021086C">
        <w:rPr>
          <w:rFonts w:ascii="Trebuchet MS" w:hAnsi="Trebuchet MS"/>
          <w:sz w:val="24"/>
          <w:szCs w:val="24"/>
        </w:rPr>
        <w:t>1.2 apartatuari dagozkion zehaztasunak, Planaren irismen, eduki eta garapenari buruzkoak.</w:t>
      </w:r>
    </w:p>
    <w:p w14:paraId="1C42AB91"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 xml:space="preserve">Planean proposatutako aldaketak gauzatzeko erabiliko diren proiektuen ezaugarriei buruzko aurreikuspen bat egingo da. Hain zuzen ere, Planean kokapenari, tipologiari, tamainari, funtzionamenduari eta baliabide naturalen esleipenari buruz jasotako zehaztasunak aztertuko dira, aldaketaren eraginpeko proiektuei dagokienez. </w:t>
      </w:r>
    </w:p>
    <w:p w14:paraId="44BC9EFC"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 xml:space="preserve">Eraginpeko proiektuak hauek dira: jatorrizko planean aurreikusita ez zeudenak, funtsean aldatu daitezkeenak edo erantsitako metatze- edo sinergia-ondorioak ekar ditzaketenak. </w:t>
      </w:r>
    </w:p>
    <w:p w14:paraId="132C0410"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Aldaketaren irismena behar bezala definituta utzi behar da, aldaketa egin aurreko aurreikuspenak (planaren ingurumen-ebaluazioa egitean indarrean zeudenak) eta aurreikuspen berriak alderatuz.</w:t>
      </w:r>
    </w:p>
    <w:p w14:paraId="1AA49D7A"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Natura 2000 Sarean jasotako lekuen eta bestelako babesguneen balizko eraginari dagokionez, aldaketaren eraginpean dagoen eremua hartuko da kontuan; eta ondorio nabarmenak eragiteko probabilitatea aztertzeko, planean aldatu diren ekintzak aintzat hartuko dira.</w:t>
      </w:r>
    </w:p>
    <w:p w14:paraId="383A059F"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Aurreikusitako aldaketen ondoriozko ekintzak –ingurumenean eragina izan dezaketenak– deskribatu egingo dira.</w:t>
      </w:r>
    </w:p>
    <w:p w14:paraId="24F6765C" w14:textId="77777777" w:rsidR="00DA2017" w:rsidRPr="0021086C" w:rsidRDefault="00DA2017" w:rsidP="003156D7">
      <w:pPr>
        <w:numPr>
          <w:ilvl w:val="1"/>
          <w:numId w:val="32"/>
        </w:numPr>
        <w:spacing w:before="360" w:after="120" w:line="360" w:lineRule="auto"/>
        <w:jc w:val="both"/>
        <w:rPr>
          <w:rFonts w:ascii="Trebuchet MS" w:hAnsi="Trebuchet MS"/>
          <w:sz w:val="24"/>
          <w:szCs w:val="24"/>
        </w:rPr>
      </w:pPr>
      <w:r w:rsidRPr="0021086C">
        <w:rPr>
          <w:rFonts w:ascii="Trebuchet MS" w:hAnsi="Trebuchet MS"/>
          <w:sz w:val="24"/>
          <w:szCs w:val="24"/>
        </w:rPr>
        <w:t>2. apartatuari dagozkion zehaztasunak, ingurumenaren egungo egoeraren ezaugarriak zehazteari buruzkoak.</w:t>
      </w:r>
    </w:p>
    <w:p w14:paraId="1E2779D8" w14:textId="77777777" w:rsidR="00DA2017" w:rsidRPr="0021086C" w:rsidRDefault="00DA2017" w:rsidP="003156D7">
      <w:pPr>
        <w:spacing w:after="120" w:line="360" w:lineRule="auto"/>
        <w:jc w:val="both"/>
        <w:rPr>
          <w:rFonts w:ascii="Trebuchet MS" w:hAnsi="Trebuchet MS"/>
          <w:sz w:val="24"/>
          <w:szCs w:val="24"/>
        </w:rPr>
      </w:pPr>
      <w:r w:rsidRPr="0021086C">
        <w:rPr>
          <w:rFonts w:ascii="Trebuchet MS" w:hAnsi="Trebuchet MS"/>
          <w:sz w:val="24"/>
          <w:szCs w:val="24"/>
        </w:rPr>
        <w:t xml:space="preserve">Ebaluazioa egiteko, Planak ezarritako aldaketaren eraginpeko eremua hartuko da kontuan; hau da, ez da beharrezkoa izango indarreko antolamendu-erregimenaren eraginpeko eremuetako ingurumen-egoera aztertzea, baldin eta aldaketa edo jarduketa berririk edota metatze- edo sinergia-ondoriorik aurreikusten ez bada.  </w:t>
      </w:r>
    </w:p>
    <w:p w14:paraId="6B7A25D0" w14:textId="77777777" w:rsidR="00DA2017" w:rsidRPr="0021086C" w:rsidRDefault="00DA2017" w:rsidP="003156D7">
      <w:pPr>
        <w:numPr>
          <w:ilvl w:val="1"/>
          <w:numId w:val="32"/>
        </w:numPr>
        <w:spacing w:before="360" w:after="120" w:line="360" w:lineRule="auto"/>
        <w:jc w:val="both"/>
        <w:rPr>
          <w:rFonts w:ascii="Trebuchet MS" w:hAnsi="Trebuchet MS"/>
          <w:sz w:val="24"/>
          <w:szCs w:val="24"/>
        </w:rPr>
      </w:pPr>
      <w:r w:rsidRPr="0021086C">
        <w:rPr>
          <w:rFonts w:ascii="Trebuchet MS" w:hAnsi="Trebuchet MS"/>
          <w:sz w:val="24"/>
          <w:szCs w:val="24"/>
        </w:rPr>
        <w:lastRenderedPageBreak/>
        <w:t>IDEaren gainerako apartatuei dagozkien zehaztasunak.</w:t>
      </w:r>
    </w:p>
    <w:p w14:paraId="48098E4E" w14:textId="77777777" w:rsidR="00DA2017" w:rsidRPr="0021086C" w:rsidRDefault="00DA2017" w:rsidP="004154A0">
      <w:pPr>
        <w:spacing w:after="120" w:line="360" w:lineRule="auto"/>
        <w:jc w:val="both"/>
        <w:rPr>
          <w:rFonts w:ascii="Trebuchet MS" w:hAnsi="Trebuchet MS"/>
          <w:sz w:val="24"/>
          <w:szCs w:val="24"/>
        </w:rPr>
      </w:pPr>
      <w:r w:rsidRPr="0021086C">
        <w:rPr>
          <w:rFonts w:ascii="Trebuchet MS" w:hAnsi="Trebuchet MS"/>
          <w:sz w:val="24"/>
          <w:szCs w:val="24"/>
        </w:rPr>
        <w:t>Aurreko azpiapartatuetan jasotako zehaztasunak zorrotz bete beharko dira. Horrekin batera, eta eranskin honetan -egoera deskribatzeko, ezaugarriak zehazteko eta kodifikatzeko- xedatutako jarraibideak betez, ez da beharrezkoa izango IDEaren 3. eta 6. bitarteko apartatuetan inolako zehaztasunik txertatzea.</w:t>
      </w:r>
    </w:p>
    <w:p w14:paraId="31A515FC" w14:textId="77777777" w:rsidR="00DA2017" w:rsidRPr="0021086C" w:rsidRDefault="00DA2017" w:rsidP="004154A0">
      <w:pPr>
        <w:autoSpaceDE w:val="0"/>
        <w:autoSpaceDN w:val="0"/>
        <w:adjustRightInd w:val="0"/>
        <w:spacing w:after="120" w:line="360" w:lineRule="auto"/>
        <w:jc w:val="both"/>
        <w:rPr>
          <w:rFonts w:ascii="Trebuchet MS" w:hAnsi="Trebuchet MS"/>
          <w:sz w:val="24"/>
          <w:szCs w:val="24"/>
        </w:rPr>
      </w:pPr>
      <w:r w:rsidRPr="0021086C">
        <w:rPr>
          <w:rFonts w:ascii="Trebuchet MS" w:hAnsi="Trebuchet MS"/>
          <w:sz w:val="24"/>
          <w:szCs w:val="24"/>
        </w:rPr>
        <w:t xml:space="preserve">Une oro kontuan hartu behar dira indarreko antolamenduan aurreikusitako aldaketetatik eratorri litezkeen metatze- edo sinergia-ondorioak, baita indarreko antolamenduan finkatutako jarduketen eta aurreikusitako jarduketa berrien arteko ekintza konbinatutik eratorritakoak ere. </w:t>
      </w:r>
    </w:p>
    <w:p w14:paraId="2549419C" w14:textId="77777777" w:rsidR="009A3B21" w:rsidRPr="0021086C" w:rsidRDefault="009A3B21" w:rsidP="004154A0">
      <w:pPr>
        <w:spacing w:after="120" w:line="360" w:lineRule="auto"/>
      </w:pPr>
      <w:r w:rsidRPr="0021086C">
        <w:br w:type="page"/>
      </w:r>
    </w:p>
    <w:p w14:paraId="0666C814" w14:textId="77777777" w:rsidR="00430192" w:rsidRPr="0021086C" w:rsidRDefault="009A3B21" w:rsidP="004154A0">
      <w:pPr>
        <w:pStyle w:val="2izenburua"/>
        <w:spacing w:before="0" w:after="360" w:line="360" w:lineRule="auto"/>
        <w:ind w:firstLine="284"/>
        <w:rPr>
          <w:rFonts w:eastAsia="Times"/>
          <w:b w:val="0"/>
          <w:szCs w:val="24"/>
        </w:rPr>
      </w:pPr>
      <w:r w:rsidRPr="0021086C">
        <w:rPr>
          <w:smallCaps w:val="0"/>
          <w:szCs w:val="24"/>
        </w:rPr>
        <w:lastRenderedPageBreak/>
        <w:t xml:space="preserve">VI. eranskina. </w:t>
      </w:r>
      <w:bookmarkStart w:id="32" w:name="_Toc19532419"/>
      <w:r w:rsidRPr="0021086C">
        <w:t>Plan edo programa batek ingurumen-ebaluazio estrategiko arrunta bete behar duen erabakitzeko irizpideak</w:t>
      </w:r>
      <w:bookmarkEnd w:id="32"/>
      <w:r w:rsidRPr="0021086C">
        <w:rPr>
          <w:smallCaps w:val="0"/>
          <w:szCs w:val="24"/>
        </w:rPr>
        <w:t>.</w:t>
      </w:r>
    </w:p>
    <w:p w14:paraId="301668E7" w14:textId="77777777" w:rsidR="00430192" w:rsidRPr="0021086C" w:rsidRDefault="00430192" w:rsidP="004154A0">
      <w:pPr>
        <w:pStyle w:val="Zerrenda-paragrafoa"/>
        <w:numPr>
          <w:ilvl w:val="0"/>
          <w:numId w:val="18"/>
        </w:numPr>
        <w:autoSpaceDE w:val="0"/>
        <w:autoSpaceDN w:val="0"/>
        <w:adjustRightInd w:val="0"/>
        <w:spacing w:line="360" w:lineRule="auto"/>
        <w:ind w:left="142" w:firstLine="284"/>
        <w:contextualSpacing w:val="0"/>
        <w:rPr>
          <w:rFonts w:ascii="Trebuchet MS" w:hAnsi="Trebuchet MS" w:cs="Arial"/>
          <w:sz w:val="24"/>
          <w:szCs w:val="24"/>
        </w:rPr>
      </w:pPr>
      <w:r w:rsidRPr="0021086C">
        <w:rPr>
          <w:rFonts w:ascii="Trebuchet MS" w:hAnsi="Trebuchet MS"/>
          <w:sz w:val="24"/>
          <w:szCs w:val="24"/>
        </w:rPr>
        <w:t>Plan eta programen ezaugarriak, bereziki honako hauek kontuan hartuta:</w:t>
      </w:r>
    </w:p>
    <w:p w14:paraId="66C34440" w14:textId="77777777" w:rsidR="00430192" w:rsidRPr="0021086C" w:rsidRDefault="00430192" w:rsidP="004154A0">
      <w:pPr>
        <w:pStyle w:val="Zerrenda-paragrafoa"/>
        <w:numPr>
          <w:ilvl w:val="1"/>
          <w:numId w:val="19"/>
        </w:numPr>
        <w:autoSpaceDE w:val="0"/>
        <w:autoSpaceDN w:val="0"/>
        <w:adjustRightInd w:val="0"/>
        <w:spacing w:line="360" w:lineRule="auto"/>
        <w:ind w:left="0" w:firstLine="426"/>
        <w:contextualSpacing w:val="0"/>
        <w:rPr>
          <w:rFonts w:ascii="Trebuchet MS" w:hAnsi="Trebuchet MS" w:cs="Arial"/>
          <w:sz w:val="24"/>
          <w:szCs w:val="24"/>
        </w:rPr>
      </w:pPr>
      <w:r w:rsidRPr="0021086C">
        <w:rPr>
          <w:rFonts w:ascii="Trebuchet MS" w:hAnsi="Trebuchet MS"/>
          <w:sz w:val="24"/>
          <w:szCs w:val="24"/>
        </w:rPr>
        <w:t>Planak edo programak zenbateraino ezartzen duen proiektuetarako eta beste jarduera batzuetarako esparru bat, hala kokaleku, izaera, dimentsio edo funtzionamendu-baldintzei dagokienez, nola baliabideak esleitzeari begira.</w:t>
      </w:r>
    </w:p>
    <w:p w14:paraId="6C1E3F63" w14:textId="77777777" w:rsidR="00430192" w:rsidRPr="0021086C" w:rsidRDefault="00430192" w:rsidP="004154A0">
      <w:pPr>
        <w:pStyle w:val="Zerrenda-paragrafoa"/>
        <w:numPr>
          <w:ilvl w:val="1"/>
          <w:numId w:val="19"/>
        </w:numPr>
        <w:autoSpaceDE w:val="0"/>
        <w:autoSpaceDN w:val="0"/>
        <w:adjustRightInd w:val="0"/>
        <w:spacing w:line="360" w:lineRule="auto"/>
        <w:ind w:left="0" w:firstLine="426"/>
        <w:contextualSpacing w:val="0"/>
        <w:rPr>
          <w:rFonts w:ascii="Trebuchet MS" w:hAnsi="Trebuchet MS" w:cs="Arial"/>
          <w:sz w:val="24"/>
          <w:szCs w:val="24"/>
        </w:rPr>
      </w:pPr>
      <w:r w:rsidRPr="0021086C">
        <w:rPr>
          <w:rFonts w:ascii="Trebuchet MS" w:hAnsi="Trebuchet MS"/>
          <w:sz w:val="24"/>
          <w:szCs w:val="24"/>
        </w:rPr>
        <w:t>Planak edo programak zenbaterainoko eragina duen beste plan edo programa batzuetan, baita hierarkizatuta daudenetan ere.</w:t>
      </w:r>
    </w:p>
    <w:p w14:paraId="5F72A7A2" w14:textId="77777777" w:rsidR="00430192" w:rsidRPr="0021086C" w:rsidRDefault="00430192" w:rsidP="004154A0">
      <w:pPr>
        <w:pStyle w:val="Zerrenda-paragrafoa"/>
        <w:numPr>
          <w:ilvl w:val="1"/>
          <w:numId w:val="19"/>
        </w:numPr>
        <w:autoSpaceDE w:val="0"/>
        <w:autoSpaceDN w:val="0"/>
        <w:adjustRightInd w:val="0"/>
        <w:spacing w:line="360" w:lineRule="auto"/>
        <w:ind w:left="0" w:firstLine="426"/>
        <w:contextualSpacing w:val="0"/>
        <w:rPr>
          <w:rFonts w:ascii="Trebuchet MS" w:hAnsi="Trebuchet MS" w:cs="Arial"/>
          <w:sz w:val="24"/>
          <w:szCs w:val="24"/>
        </w:rPr>
      </w:pPr>
      <w:r w:rsidRPr="0021086C">
        <w:rPr>
          <w:rFonts w:ascii="Trebuchet MS" w:hAnsi="Trebuchet MS"/>
          <w:sz w:val="24"/>
          <w:szCs w:val="24"/>
        </w:rPr>
        <w:t>Plan edo programa egokia den ala ez bereziki garapen jasangarria sustatzeko egindako ingurumen-oharpenak integratzeko.</w:t>
      </w:r>
    </w:p>
    <w:p w14:paraId="4C95D6A1" w14:textId="77777777" w:rsidR="00430192" w:rsidRPr="0021086C" w:rsidRDefault="00430192" w:rsidP="004154A0">
      <w:pPr>
        <w:pStyle w:val="Zerrenda-paragrafoa"/>
        <w:numPr>
          <w:ilvl w:val="1"/>
          <w:numId w:val="19"/>
        </w:numPr>
        <w:autoSpaceDE w:val="0"/>
        <w:autoSpaceDN w:val="0"/>
        <w:adjustRightInd w:val="0"/>
        <w:spacing w:line="360" w:lineRule="auto"/>
        <w:ind w:left="0" w:firstLine="426"/>
        <w:contextualSpacing w:val="0"/>
        <w:rPr>
          <w:rFonts w:ascii="Trebuchet MS" w:hAnsi="Trebuchet MS" w:cs="Arial"/>
          <w:sz w:val="24"/>
          <w:szCs w:val="24"/>
        </w:rPr>
      </w:pPr>
      <w:r w:rsidRPr="0021086C">
        <w:rPr>
          <w:rFonts w:ascii="Trebuchet MS" w:hAnsi="Trebuchet MS"/>
          <w:sz w:val="24"/>
          <w:szCs w:val="24"/>
        </w:rPr>
        <w:t>Planarekin edo programarekin lotutako ingurumen-arazo garrantzitsuak.</w:t>
      </w:r>
    </w:p>
    <w:p w14:paraId="2B57C418" w14:textId="77777777" w:rsidR="00430192" w:rsidRPr="0021086C" w:rsidRDefault="00430192" w:rsidP="004154A0">
      <w:pPr>
        <w:pStyle w:val="Zerrenda-paragrafoa"/>
        <w:numPr>
          <w:ilvl w:val="1"/>
          <w:numId w:val="19"/>
        </w:numPr>
        <w:autoSpaceDE w:val="0"/>
        <w:autoSpaceDN w:val="0"/>
        <w:adjustRightInd w:val="0"/>
        <w:spacing w:line="360" w:lineRule="auto"/>
        <w:ind w:left="0" w:firstLine="426"/>
        <w:contextualSpacing w:val="0"/>
        <w:rPr>
          <w:rFonts w:ascii="Trebuchet MS" w:hAnsi="Trebuchet MS" w:cs="Arial"/>
          <w:sz w:val="24"/>
          <w:szCs w:val="24"/>
        </w:rPr>
      </w:pPr>
      <w:r w:rsidRPr="0021086C">
        <w:rPr>
          <w:rFonts w:ascii="Trebuchet MS" w:hAnsi="Trebuchet MS"/>
          <w:sz w:val="24"/>
          <w:szCs w:val="24"/>
        </w:rPr>
        <w:t>Plana edo programa egokia den ala ez ingurumen-arloko Europako Erkidegoko edo Estatuko legedia ezartzeko (adibidez, hondakinen kudeaketarekin edo ur-baliabideen babesarekin lotutako plan edo programak).</w:t>
      </w:r>
    </w:p>
    <w:p w14:paraId="610A8BE2" w14:textId="77777777" w:rsidR="00BC2AA6" w:rsidRPr="0021086C" w:rsidRDefault="00BC2AA6" w:rsidP="004154A0">
      <w:pPr>
        <w:pStyle w:val="Zerrenda-paragrafoa"/>
        <w:autoSpaceDE w:val="0"/>
        <w:autoSpaceDN w:val="0"/>
        <w:adjustRightInd w:val="0"/>
        <w:spacing w:line="360" w:lineRule="auto"/>
        <w:ind w:left="426" w:firstLine="0"/>
        <w:contextualSpacing w:val="0"/>
        <w:rPr>
          <w:rFonts w:ascii="Trebuchet MS" w:hAnsi="Trebuchet MS" w:cs="Arial"/>
          <w:sz w:val="24"/>
          <w:szCs w:val="24"/>
        </w:rPr>
      </w:pPr>
    </w:p>
    <w:p w14:paraId="6CA53BA9" w14:textId="77777777" w:rsidR="00430192" w:rsidRPr="0021086C" w:rsidRDefault="00430192" w:rsidP="004154A0">
      <w:pPr>
        <w:pStyle w:val="Zerrenda-paragrafoa"/>
        <w:numPr>
          <w:ilvl w:val="0"/>
          <w:numId w:val="18"/>
        </w:numPr>
        <w:autoSpaceDE w:val="0"/>
        <w:autoSpaceDN w:val="0"/>
        <w:adjustRightInd w:val="0"/>
        <w:spacing w:line="360" w:lineRule="auto"/>
        <w:ind w:left="142" w:firstLine="284"/>
        <w:contextualSpacing w:val="0"/>
        <w:rPr>
          <w:rFonts w:ascii="Trebuchet MS" w:hAnsi="Trebuchet MS" w:cs="Arial"/>
          <w:sz w:val="24"/>
          <w:szCs w:val="24"/>
        </w:rPr>
      </w:pPr>
      <w:r w:rsidRPr="0021086C">
        <w:rPr>
          <w:rFonts w:ascii="Trebuchet MS" w:hAnsi="Trebuchet MS"/>
          <w:sz w:val="24"/>
          <w:szCs w:val="24"/>
        </w:rPr>
        <w:t>Ondorioen eta eragina jasan lezaketen guneen ezaugarriak, bereziki honako hauek kontuan hartuta:</w:t>
      </w:r>
    </w:p>
    <w:p w14:paraId="19EEA514" w14:textId="77777777" w:rsidR="00430192" w:rsidRPr="0021086C" w:rsidRDefault="00430192" w:rsidP="004154A0">
      <w:pPr>
        <w:pStyle w:val="Zerrenda-paragrafoa"/>
        <w:numPr>
          <w:ilvl w:val="0"/>
          <w:numId w:val="20"/>
        </w:numPr>
        <w:autoSpaceDE w:val="0"/>
        <w:autoSpaceDN w:val="0"/>
        <w:adjustRightInd w:val="0"/>
        <w:spacing w:line="360" w:lineRule="auto"/>
        <w:ind w:left="0" w:firstLine="426"/>
        <w:contextualSpacing w:val="0"/>
        <w:rPr>
          <w:rFonts w:ascii="Trebuchet MS" w:hAnsi="Trebuchet MS" w:cs="Arial"/>
          <w:sz w:val="24"/>
          <w:szCs w:val="24"/>
        </w:rPr>
      </w:pPr>
      <w:r w:rsidRPr="0021086C">
        <w:rPr>
          <w:rFonts w:ascii="Trebuchet MS" w:hAnsi="Trebuchet MS"/>
          <w:sz w:val="24"/>
          <w:szCs w:val="24"/>
        </w:rPr>
        <w:t>Ondorioen probabilitatea, iraupena, maiztasuna eta itzulgarritasuna.</w:t>
      </w:r>
    </w:p>
    <w:p w14:paraId="733FAC48" w14:textId="77777777" w:rsidR="00430192" w:rsidRPr="0021086C" w:rsidRDefault="00430192" w:rsidP="004154A0">
      <w:pPr>
        <w:pStyle w:val="Zerrenda-paragrafoa"/>
        <w:numPr>
          <w:ilvl w:val="0"/>
          <w:numId w:val="20"/>
        </w:numPr>
        <w:autoSpaceDE w:val="0"/>
        <w:autoSpaceDN w:val="0"/>
        <w:adjustRightInd w:val="0"/>
        <w:spacing w:line="360" w:lineRule="auto"/>
        <w:ind w:left="0" w:firstLine="426"/>
        <w:contextualSpacing w:val="0"/>
        <w:rPr>
          <w:rFonts w:ascii="Trebuchet MS" w:hAnsi="Trebuchet MS" w:cs="Arial"/>
          <w:sz w:val="24"/>
          <w:szCs w:val="24"/>
        </w:rPr>
      </w:pPr>
      <w:r w:rsidRPr="0021086C">
        <w:rPr>
          <w:rFonts w:ascii="Trebuchet MS" w:hAnsi="Trebuchet MS"/>
          <w:sz w:val="24"/>
          <w:szCs w:val="24"/>
        </w:rPr>
        <w:t>Ondorioen metatze-efektua.</w:t>
      </w:r>
    </w:p>
    <w:p w14:paraId="6CC132F3" w14:textId="77777777" w:rsidR="00430192" w:rsidRPr="0021086C" w:rsidRDefault="00430192" w:rsidP="004154A0">
      <w:pPr>
        <w:pStyle w:val="Zerrenda-paragrafoa"/>
        <w:numPr>
          <w:ilvl w:val="0"/>
          <w:numId w:val="20"/>
        </w:numPr>
        <w:autoSpaceDE w:val="0"/>
        <w:autoSpaceDN w:val="0"/>
        <w:adjustRightInd w:val="0"/>
        <w:spacing w:line="360" w:lineRule="auto"/>
        <w:ind w:left="0" w:firstLine="426"/>
        <w:contextualSpacing w:val="0"/>
        <w:rPr>
          <w:rFonts w:ascii="Trebuchet MS" w:hAnsi="Trebuchet MS" w:cs="Arial"/>
          <w:sz w:val="24"/>
          <w:szCs w:val="24"/>
        </w:rPr>
      </w:pPr>
      <w:r w:rsidRPr="0021086C">
        <w:rPr>
          <w:rFonts w:ascii="Trebuchet MS" w:hAnsi="Trebuchet MS"/>
          <w:sz w:val="24"/>
          <w:szCs w:val="24"/>
        </w:rPr>
        <w:t>Ondorioen mugaz gaindiko izaera.</w:t>
      </w:r>
    </w:p>
    <w:p w14:paraId="4ACC8A97" w14:textId="77777777" w:rsidR="00430192" w:rsidRPr="0021086C" w:rsidRDefault="00430192" w:rsidP="004154A0">
      <w:pPr>
        <w:pStyle w:val="Zerrenda-paragrafoa"/>
        <w:numPr>
          <w:ilvl w:val="0"/>
          <w:numId w:val="20"/>
        </w:numPr>
        <w:autoSpaceDE w:val="0"/>
        <w:autoSpaceDN w:val="0"/>
        <w:adjustRightInd w:val="0"/>
        <w:spacing w:line="360" w:lineRule="auto"/>
        <w:ind w:left="0" w:firstLine="426"/>
        <w:contextualSpacing w:val="0"/>
        <w:rPr>
          <w:rFonts w:ascii="Trebuchet MS" w:hAnsi="Trebuchet MS" w:cs="Arial"/>
          <w:sz w:val="24"/>
          <w:szCs w:val="24"/>
        </w:rPr>
      </w:pPr>
      <w:r w:rsidRPr="0021086C">
        <w:rPr>
          <w:rFonts w:ascii="Trebuchet MS" w:hAnsi="Trebuchet MS"/>
          <w:sz w:val="24"/>
          <w:szCs w:val="24"/>
        </w:rPr>
        <w:t>Gizakien osasunerako edo ingurumenerako arriskuak (adibidez, istripuek eragindakoak).</w:t>
      </w:r>
    </w:p>
    <w:p w14:paraId="23ED9581" w14:textId="77777777" w:rsidR="00430192" w:rsidRPr="0021086C" w:rsidRDefault="00430192" w:rsidP="004154A0">
      <w:pPr>
        <w:pStyle w:val="Zerrenda-paragrafoa"/>
        <w:numPr>
          <w:ilvl w:val="0"/>
          <w:numId w:val="20"/>
        </w:numPr>
        <w:autoSpaceDE w:val="0"/>
        <w:autoSpaceDN w:val="0"/>
        <w:adjustRightInd w:val="0"/>
        <w:spacing w:line="360" w:lineRule="auto"/>
        <w:ind w:left="0" w:firstLine="426"/>
        <w:contextualSpacing w:val="0"/>
        <w:rPr>
          <w:rFonts w:ascii="Trebuchet MS" w:hAnsi="Trebuchet MS" w:cs="Arial"/>
          <w:sz w:val="24"/>
          <w:szCs w:val="24"/>
        </w:rPr>
      </w:pPr>
      <w:r w:rsidRPr="0021086C">
        <w:rPr>
          <w:rFonts w:ascii="Trebuchet MS" w:hAnsi="Trebuchet MS"/>
          <w:sz w:val="24"/>
          <w:szCs w:val="24"/>
        </w:rPr>
        <w:t>Ondorioen garrantzia eta hedapena (eragina jasan lezakeen eremu geografikoa eta eragindako populazioaren tamaina).</w:t>
      </w:r>
    </w:p>
    <w:p w14:paraId="6C8D36C0" w14:textId="77777777" w:rsidR="00430192" w:rsidRPr="0021086C" w:rsidRDefault="00430192" w:rsidP="004154A0">
      <w:pPr>
        <w:pStyle w:val="Zerrenda-paragrafoa"/>
        <w:numPr>
          <w:ilvl w:val="0"/>
          <w:numId w:val="20"/>
        </w:numPr>
        <w:autoSpaceDE w:val="0"/>
        <w:autoSpaceDN w:val="0"/>
        <w:adjustRightInd w:val="0"/>
        <w:spacing w:line="360" w:lineRule="auto"/>
        <w:ind w:left="0" w:firstLine="426"/>
        <w:contextualSpacing w:val="0"/>
        <w:rPr>
          <w:rFonts w:ascii="Trebuchet MS" w:hAnsi="Trebuchet MS" w:cs="Arial"/>
          <w:sz w:val="24"/>
          <w:szCs w:val="24"/>
        </w:rPr>
      </w:pPr>
      <w:r w:rsidRPr="0021086C">
        <w:rPr>
          <w:rFonts w:ascii="Trebuchet MS" w:hAnsi="Trebuchet MS"/>
          <w:sz w:val="24"/>
          <w:szCs w:val="24"/>
        </w:rPr>
        <w:lastRenderedPageBreak/>
        <w:t>Eragina jasan lezakeen eremuaren balioa eta urrakortasuna, honako hauek kontuan hartuta:</w:t>
      </w:r>
    </w:p>
    <w:p w14:paraId="007A4922" w14:textId="77777777" w:rsidR="00430192" w:rsidRPr="0021086C" w:rsidRDefault="00430192" w:rsidP="004154A0">
      <w:pPr>
        <w:autoSpaceDE w:val="0"/>
        <w:autoSpaceDN w:val="0"/>
        <w:adjustRightInd w:val="0"/>
        <w:spacing w:after="120" w:line="360" w:lineRule="auto"/>
        <w:ind w:firstLine="426"/>
        <w:jc w:val="both"/>
        <w:rPr>
          <w:rFonts w:ascii="Trebuchet MS" w:hAnsi="Trebuchet MS" w:cs="Arial"/>
          <w:sz w:val="24"/>
          <w:szCs w:val="24"/>
        </w:rPr>
      </w:pPr>
      <w:r w:rsidRPr="0021086C">
        <w:rPr>
          <w:rFonts w:ascii="Trebuchet MS" w:hAnsi="Trebuchet MS"/>
          <w:sz w:val="24"/>
          <w:szCs w:val="24"/>
        </w:rPr>
        <w:t>1. Natura-ezaugarri bereziak.</w:t>
      </w:r>
    </w:p>
    <w:p w14:paraId="6E5447AF" w14:textId="77777777" w:rsidR="00430192" w:rsidRPr="0021086C" w:rsidRDefault="00430192" w:rsidP="004154A0">
      <w:pPr>
        <w:autoSpaceDE w:val="0"/>
        <w:autoSpaceDN w:val="0"/>
        <w:adjustRightInd w:val="0"/>
        <w:spacing w:after="120" w:line="360" w:lineRule="auto"/>
        <w:ind w:firstLine="426"/>
        <w:jc w:val="both"/>
        <w:rPr>
          <w:rFonts w:ascii="Trebuchet MS" w:hAnsi="Trebuchet MS" w:cs="Arial"/>
          <w:sz w:val="24"/>
          <w:szCs w:val="24"/>
        </w:rPr>
      </w:pPr>
      <w:r w:rsidRPr="0021086C">
        <w:rPr>
          <w:rFonts w:ascii="Trebuchet MS" w:hAnsi="Trebuchet MS"/>
          <w:sz w:val="24"/>
          <w:szCs w:val="24"/>
        </w:rPr>
        <w:t>2. Kultura-ondarean eragindako ondorioak.</w:t>
      </w:r>
    </w:p>
    <w:p w14:paraId="324EF678" w14:textId="77777777" w:rsidR="00430192" w:rsidRPr="0021086C" w:rsidRDefault="00430192" w:rsidP="004154A0">
      <w:pPr>
        <w:autoSpaceDE w:val="0"/>
        <w:autoSpaceDN w:val="0"/>
        <w:adjustRightInd w:val="0"/>
        <w:spacing w:after="120" w:line="360" w:lineRule="auto"/>
        <w:ind w:firstLine="426"/>
        <w:jc w:val="both"/>
        <w:rPr>
          <w:rFonts w:ascii="Trebuchet MS" w:hAnsi="Trebuchet MS" w:cs="Arial"/>
          <w:sz w:val="24"/>
          <w:szCs w:val="24"/>
        </w:rPr>
      </w:pPr>
      <w:r w:rsidRPr="0021086C">
        <w:rPr>
          <w:rFonts w:ascii="Trebuchet MS" w:hAnsi="Trebuchet MS"/>
          <w:sz w:val="24"/>
          <w:szCs w:val="24"/>
        </w:rPr>
        <w:t>3. Muga-balioak edo ingurumen-kalitatearen helburuak gainditzea.</w:t>
      </w:r>
    </w:p>
    <w:p w14:paraId="1A521C35" w14:textId="77777777" w:rsidR="00430192" w:rsidRPr="0021086C" w:rsidRDefault="00430192" w:rsidP="004154A0">
      <w:pPr>
        <w:autoSpaceDE w:val="0"/>
        <w:autoSpaceDN w:val="0"/>
        <w:adjustRightInd w:val="0"/>
        <w:spacing w:after="120" w:line="360" w:lineRule="auto"/>
        <w:ind w:firstLine="426"/>
        <w:jc w:val="both"/>
        <w:rPr>
          <w:rFonts w:ascii="Trebuchet MS" w:hAnsi="Trebuchet MS" w:cs="Arial"/>
          <w:sz w:val="24"/>
          <w:szCs w:val="24"/>
        </w:rPr>
      </w:pPr>
      <w:r w:rsidRPr="0021086C">
        <w:rPr>
          <w:rFonts w:ascii="Trebuchet MS" w:hAnsi="Trebuchet MS"/>
          <w:sz w:val="24"/>
          <w:szCs w:val="24"/>
        </w:rPr>
        <w:t>4. Lurzoruaren ustiapen intentsiboa.</w:t>
      </w:r>
    </w:p>
    <w:p w14:paraId="5B10E316" w14:textId="77777777" w:rsidR="00430192" w:rsidRPr="0021086C" w:rsidRDefault="00430192" w:rsidP="004154A0">
      <w:pPr>
        <w:spacing w:after="120" w:line="360" w:lineRule="auto"/>
        <w:ind w:left="709" w:hanging="283"/>
        <w:jc w:val="both"/>
        <w:rPr>
          <w:rFonts w:ascii="Trebuchet MS" w:hAnsi="Trebuchet MS" w:cs="Arial"/>
          <w:sz w:val="24"/>
          <w:szCs w:val="24"/>
        </w:rPr>
      </w:pPr>
      <w:r w:rsidRPr="0021086C">
        <w:rPr>
          <w:rFonts w:ascii="Trebuchet MS" w:hAnsi="Trebuchet MS"/>
          <w:sz w:val="24"/>
          <w:szCs w:val="24"/>
        </w:rPr>
        <w:t>5. Estatuan, erkidegoan zein nazioartean aitortutako babesa duten eremuetan edo paisaietan eragin daitezkeen ondorioak.</w:t>
      </w:r>
      <w:bookmarkStart w:id="33" w:name="_GoBack"/>
      <w:bookmarkEnd w:id="33"/>
    </w:p>
    <w:sectPr w:rsidR="00430192" w:rsidRPr="0021086C" w:rsidSect="0011787B">
      <w:headerReference w:type="default" r:id="rId8"/>
      <w:foot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765C8" w14:textId="77777777" w:rsidR="00AE612D" w:rsidRDefault="00AE612D" w:rsidP="00F9212C">
      <w:pPr>
        <w:spacing w:after="0" w:line="240" w:lineRule="auto"/>
      </w:pPr>
      <w:r>
        <w:separator/>
      </w:r>
    </w:p>
  </w:endnote>
  <w:endnote w:type="continuationSeparator" w:id="0">
    <w:p w14:paraId="06D3A6AB" w14:textId="77777777" w:rsidR="00AE612D" w:rsidRDefault="00AE612D" w:rsidP="00F92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658095"/>
      <w:docPartObj>
        <w:docPartGallery w:val="Page Numbers (Bottom of Page)"/>
        <w:docPartUnique/>
      </w:docPartObj>
    </w:sdtPr>
    <w:sdtEndPr/>
    <w:sdtContent>
      <w:p w14:paraId="4A704FA2" w14:textId="1FD9C49C" w:rsidR="009C3955" w:rsidRDefault="009C3955">
        <w:pPr>
          <w:pStyle w:val="Orri-oina"/>
          <w:jc w:val="right"/>
        </w:pPr>
        <w:r>
          <w:fldChar w:fldCharType="begin"/>
        </w:r>
        <w:r>
          <w:instrText>PAGE   \* MERGEFORMAT</w:instrText>
        </w:r>
        <w:r>
          <w:fldChar w:fldCharType="separate"/>
        </w:r>
        <w:r w:rsidR="0021086C">
          <w:rPr>
            <w:noProof/>
          </w:rPr>
          <w:t>109</w:t>
        </w:r>
        <w:r>
          <w:fldChar w:fldCharType="end"/>
        </w:r>
      </w:p>
    </w:sdtContent>
  </w:sdt>
  <w:p w14:paraId="51ABD231" w14:textId="77777777" w:rsidR="009C3955" w:rsidRDefault="009C3955">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E417A" w14:textId="77777777" w:rsidR="00AE612D" w:rsidRDefault="00AE612D" w:rsidP="00F9212C">
      <w:pPr>
        <w:spacing w:after="0" w:line="240" w:lineRule="auto"/>
      </w:pPr>
      <w:r>
        <w:separator/>
      </w:r>
    </w:p>
  </w:footnote>
  <w:footnote w:type="continuationSeparator" w:id="0">
    <w:p w14:paraId="7737C87E" w14:textId="77777777" w:rsidR="00AE612D" w:rsidRDefault="00AE612D" w:rsidP="00F92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7F0C" w14:textId="77777777" w:rsidR="009C3955" w:rsidRDefault="009C3955" w:rsidP="002E0903">
    <w:pPr>
      <w:pStyle w:val="Goiburua"/>
      <w:spacing w:after="120" w:line="276" w:lineRule="auto"/>
      <w:ind w:firstLine="425"/>
      <w:jc w:val="center"/>
    </w:pPr>
    <w:r>
      <w:rPr>
        <w:noProof/>
        <w:sz w:val="14"/>
        <w:szCs w:val="14"/>
        <w:lang w:eastAsia="eu-ES"/>
      </w:rPr>
      <w:drawing>
        <wp:inline distT="0" distB="0" distL="0" distR="0" wp14:anchorId="30D76201" wp14:editId="318AEC89">
          <wp:extent cx="3817620" cy="76595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s_gv__jpg.jpg"/>
                  <pic:cNvPicPr/>
                </pic:nvPicPr>
                <pic:blipFill rotWithShape="1">
                  <a:blip r:embed="rId1" cstate="print">
                    <a:extLst>
                      <a:ext uri="{28A0092B-C50C-407E-A947-70E740481C1C}">
                        <a14:useLocalDpi xmlns:a14="http://schemas.microsoft.com/office/drawing/2010/main" val="0"/>
                      </a:ext>
                    </a:extLst>
                  </a:blip>
                  <a:srcRect t="35234" b="24673"/>
                  <a:stretch/>
                </pic:blipFill>
                <pic:spPr bwMode="auto">
                  <a:xfrm>
                    <a:off x="0" y="0"/>
                    <a:ext cx="3972117" cy="79695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24B7" w14:textId="56AB10A5" w:rsidR="0011787B" w:rsidRDefault="0011787B" w:rsidP="0011787B">
    <w:pPr>
      <w:pStyle w:val="Goiburua"/>
      <w:tabs>
        <w:tab w:val="clear" w:pos="4252"/>
        <w:tab w:val="clear" w:pos="8504"/>
        <w:tab w:val="left" w:pos="3384"/>
      </w:tabs>
    </w:pPr>
    <w:r>
      <w:tab/>
    </w:r>
    <w:r>
      <w:rPr>
        <w:noProof/>
        <w:sz w:val="14"/>
        <w:szCs w:val="14"/>
        <w:lang w:eastAsia="eu-ES"/>
      </w:rPr>
      <w:drawing>
        <wp:inline distT="0" distB="0" distL="0" distR="0" wp14:anchorId="7BAA6593" wp14:editId="5307BE39">
          <wp:extent cx="5112688" cy="1025792"/>
          <wp:effectExtent l="0" t="0" r="0" b="3175"/>
          <wp:docPr id="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s_gv__jpg.jpg"/>
                  <pic:cNvPicPr/>
                </pic:nvPicPr>
                <pic:blipFill rotWithShape="1">
                  <a:blip r:embed="rId1" cstate="print">
                    <a:extLst>
                      <a:ext uri="{28A0092B-C50C-407E-A947-70E740481C1C}">
                        <a14:useLocalDpi xmlns:a14="http://schemas.microsoft.com/office/drawing/2010/main" val="0"/>
                      </a:ext>
                    </a:extLst>
                  </a:blip>
                  <a:srcRect t="35234" b="24673"/>
                  <a:stretch/>
                </pic:blipFill>
                <pic:spPr bwMode="auto">
                  <a:xfrm>
                    <a:off x="0" y="0"/>
                    <a:ext cx="5178511" cy="103899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33B9"/>
    <w:multiLevelType w:val="hybridMultilevel"/>
    <w:tmpl w:val="A1D02CE2"/>
    <w:lvl w:ilvl="0" w:tplc="FF9A6C7C">
      <w:start w:val="1"/>
      <w:numFmt w:val="decimal"/>
      <w:lvlText w:val="%1."/>
      <w:lvlJc w:val="left"/>
      <w:pPr>
        <w:ind w:left="2345" w:hanging="360"/>
      </w:pPr>
      <w:rPr>
        <w:rFonts w:hint="default"/>
      </w:rPr>
    </w:lvl>
    <w:lvl w:ilvl="1" w:tplc="0986AD06">
      <w:start w:val="1"/>
      <w:numFmt w:val="lowerLetter"/>
      <w:lvlText w:val="%2)"/>
      <w:lvlJc w:val="left"/>
      <w:pPr>
        <w:ind w:left="3413" w:hanging="708"/>
      </w:pPr>
      <w:rPr>
        <w:rFonts w:hint="default"/>
      </w:rPr>
    </w:lvl>
    <w:lvl w:ilvl="2" w:tplc="0C0A001B" w:tentative="1">
      <w:start w:val="1"/>
      <w:numFmt w:val="lowerRoman"/>
      <w:lvlText w:val="%3."/>
      <w:lvlJc w:val="right"/>
      <w:pPr>
        <w:ind w:left="3785" w:hanging="180"/>
      </w:pPr>
    </w:lvl>
    <w:lvl w:ilvl="3" w:tplc="0C0A000F" w:tentative="1">
      <w:start w:val="1"/>
      <w:numFmt w:val="decimal"/>
      <w:lvlText w:val="%4."/>
      <w:lvlJc w:val="left"/>
      <w:pPr>
        <w:ind w:left="4505" w:hanging="360"/>
      </w:pPr>
    </w:lvl>
    <w:lvl w:ilvl="4" w:tplc="0C0A0019" w:tentative="1">
      <w:start w:val="1"/>
      <w:numFmt w:val="lowerLetter"/>
      <w:lvlText w:val="%5."/>
      <w:lvlJc w:val="left"/>
      <w:pPr>
        <w:ind w:left="5225" w:hanging="360"/>
      </w:pPr>
    </w:lvl>
    <w:lvl w:ilvl="5" w:tplc="0C0A001B" w:tentative="1">
      <w:start w:val="1"/>
      <w:numFmt w:val="lowerRoman"/>
      <w:lvlText w:val="%6."/>
      <w:lvlJc w:val="right"/>
      <w:pPr>
        <w:ind w:left="5945" w:hanging="180"/>
      </w:pPr>
    </w:lvl>
    <w:lvl w:ilvl="6" w:tplc="0C0A000F" w:tentative="1">
      <w:start w:val="1"/>
      <w:numFmt w:val="decimal"/>
      <w:lvlText w:val="%7."/>
      <w:lvlJc w:val="left"/>
      <w:pPr>
        <w:ind w:left="6665" w:hanging="360"/>
      </w:pPr>
    </w:lvl>
    <w:lvl w:ilvl="7" w:tplc="0C0A0019" w:tentative="1">
      <w:start w:val="1"/>
      <w:numFmt w:val="lowerLetter"/>
      <w:lvlText w:val="%8."/>
      <w:lvlJc w:val="left"/>
      <w:pPr>
        <w:ind w:left="7385" w:hanging="360"/>
      </w:pPr>
    </w:lvl>
    <w:lvl w:ilvl="8" w:tplc="0C0A001B" w:tentative="1">
      <w:start w:val="1"/>
      <w:numFmt w:val="lowerRoman"/>
      <w:lvlText w:val="%9."/>
      <w:lvlJc w:val="right"/>
      <w:pPr>
        <w:ind w:left="8105" w:hanging="180"/>
      </w:pPr>
    </w:lvl>
  </w:abstractNum>
  <w:abstractNum w:abstractNumId="1" w15:restartNumberingAfterBreak="0">
    <w:nsid w:val="117E2F97"/>
    <w:multiLevelType w:val="multilevel"/>
    <w:tmpl w:val="ED3E16D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A80213"/>
    <w:multiLevelType w:val="hybridMultilevel"/>
    <w:tmpl w:val="3E1E93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8E3918"/>
    <w:multiLevelType w:val="multilevel"/>
    <w:tmpl w:val="683C26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2107FD3"/>
    <w:multiLevelType w:val="hybridMultilevel"/>
    <w:tmpl w:val="D4B6D592"/>
    <w:lvl w:ilvl="0" w:tplc="0494EC0A">
      <w:start w:val="1"/>
      <w:numFmt w:val="lowerLetter"/>
      <w:lvlText w:val="%1)"/>
      <w:lvlJc w:val="center"/>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3C32481"/>
    <w:multiLevelType w:val="multilevel"/>
    <w:tmpl w:val="2696A3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58F13BB"/>
    <w:multiLevelType w:val="hybridMultilevel"/>
    <w:tmpl w:val="78A248B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A00906"/>
    <w:multiLevelType w:val="hybridMultilevel"/>
    <w:tmpl w:val="41909750"/>
    <w:lvl w:ilvl="0" w:tplc="B47A3B0A">
      <w:start w:val="1"/>
      <w:numFmt w:val="lowerLetter"/>
      <w:lvlText w:val="%1)"/>
      <w:lvlJc w:val="left"/>
      <w:pPr>
        <w:ind w:left="720" w:hanging="360"/>
      </w:pPr>
      <w:rPr>
        <w:rFonts w:eastAsiaTheme="minorHAnsi"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2B9D64C4"/>
    <w:multiLevelType w:val="multilevel"/>
    <w:tmpl w:val="548CEF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1FC5DD2"/>
    <w:multiLevelType w:val="hybridMultilevel"/>
    <w:tmpl w:val="D30E69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D749F0"/>
    <w:multiLevelType w:val="hybridMultilevel"/>
    <w:tmpl w:val="5F6E7C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C1552B"/>
    <w:multiLevelType w:val="hybridMultilevel"/>
    <w:tmpl w:val="55E8027C"/>
    <w:lvl w:ilvl="0" w:tplc="5A7CDE2E">
      <w:start w:val="3"/>
      <w:numFmt w:val="bullet"/>
      <w:lvlText w:val="-"/>
      <w:lvlJc w:val="left"/>
      <w:pPr>
        <w:ind w:left="360" w:hanging="360"/>
      </w:pPr>
      <w:rPr>
        <w:rFonts w:ascii="Arial" w:eastAsia="PMingLiU"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AEB0941"/>
    <w:multiLevelType w:val="hybridMultilevel"/>
    <w:tmpl w:val="E1A2AF92"/>
    <w:lvl w:ilvl="0" w:tplc="0088CD2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D0474EF"/>
    <w:multiLevelType w:val="hybridMultilevel"/>
    <w:tmpl w:val="6A5CE472"/>
    <w:lvl w:ilvl="0" w:tplc="2F5423BE">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1B70F8"/>
    <w:multiLevelType w:val="hybridMultilevel"/>
    <w:tmpl w:val="5C28CA2E"/>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078AE"/>
    <w:multiLevelType w:val="hybridMultilevel"/>
    <w:tmpl w:val="107224E8"/>
    <w:lvl w:ilvl="0" w:tplc="16726506">
      <w:start w:val="4"/>
      <w:numFmt w:val="bullet"/>
      <w:lvlText w:val="-"/>
      <w:lvlJc w:val="left"/>
      <w:pPr>
        <w:ind w:left="360" w:hanging="360"/>
      </w:pPr>
      <w:rPr>
        <w:rFonts w:ascii="Calibri" w:eastAsia="Times New Roman" w:hAnsi="Calibri" w:cs="Calibri" w:hint="default"/>
        <w:b w:val="0"/>
        <w:color w:val="C00000"/>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83D1387"/>
    <w:multiLevelType w:val="multilevel"/>
    <w:tmpl w:val="CE82DA9C"/>
    <w:lvl w:ilvl="0">
      <w:start w:val="1"/>
      <w:numFmt w:val="decimal"/>
      <w:lvlText w:val="%1."/>
      <w:lvlJc w:val="left"/>
      <w:pPr>
        <w:ind w:left="340" w:hanging="340"/>
      </w:pPr>
      <w:rPr>
        <w:rFonts w:hint="default"/>
        <w:b/>
        <w:i w:val="0"/>
      </w:rPr>
    </w:lvl>
    <w:lvl w:ilvl="1">
      <w:start w:val="1"/>
      <w:numFmt w:val="decimal"/>
      <w:lvlText w:val="%1.%2."/>
      <w:lvlJc w:val="left"/>
      <w:pPr>
        <w:ind w:left="340" w:hanging="340"/>
      </w:pPr>
      <w:rPr>
        <w:rFonts w:hint="default"/>
      </w:rPr>
    </w:lvl>
    <w:lvl w:ilvl="2">
      <w:start w:val="1"/>
      <w:numFmt w:val="lowerLetter"/>
      <w:lvlText w:val="%3."/>
      <w:lvlJc w:val="left"/>
      <w:pPr>
        <w:ind w:left="680"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A55A21"/>
    <w:multiLevelType w:val="hybridMultilevel"/>
    <w:tmpl w:val="C492BCC8"/>
    <w:lvl w:ilvl="0" w:tplc="18F48AC4">
      <w:start w:val="1"/>
      <w:numFmt w:val="lowerLetter"/>
      <w:lvlText w:val="%1)"/>
      <w:lvlJc w:val="left"/>
      <w:pPr>
        <w:tabs>
          <w:tab w:val="num" w:pos="928"/>
        </w:tabs>
        <w:ind w:left="92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39417CF"/>
    <w:multiLevelType w:val="hybridMultilevel"/>
    <w:tmpl w:val="2EF6E484"/>
    <w:lvl w:ilvl="0" w:tplc="CD90A8E0">
      <w:start w:val="3"/>
      <w:numFmt w:val="bullet"/>
      <w:lvlText w:val="-"/>
      <w:lvlJc w:val="left"/>
      <w:pPr>
        <w:ind w:left="1255" w:hanging="360"/>
      </w:pPr>
      <w:rPr>
        <w:rFonts w:ascii="Calibri" w:eastAsiaTheme="minorHAnsi" w:hAnsi="Calibri" w:cs="Calibri" w:hint="default"/>
      </w:rPr>
    </w:lvl>
    <w:lvl w:ilvl="1" w:tplc="04090003" w:tentative="1">
      <w:start w:val="1"/>
      <w:numFmt w:val="bullet"/>
      <w:lvlText w:val="o"/>
      <w:lvlJc w:val="left"/>
      <w:pPr>
        <w:ind w:left="1975" w:hanging="360"/>
      </w:pPr>
      <w:rPr>
        <w:rFonts w:ascii="Courier New" w:hAnsi="Courier New" w:cs="Courier New" w:hint="default"/>
      </w:rPr>
    </w:lvl>
    <w:lvl w:ilvl="2" w:tplc="04090005" w:tentative="1">
      <w:start w:val="1"/>
      <w:numFmt w:val="bullet"/>
      <w:lvlText w:val=""/>
      <w:lvlJc w:val="left"/>
      <w:pPr>
        <w:ind w:left="2695" w:hanging="360"/>
      </w:pPr>
      <w:rPr>
        <w:rFonts w:ascii="Wingdings" w:hAnsi="Wingdings" w:hint="default"/>
      </w:rPr>
    </w:lvl>
    <w:lvl w:ilvl="3" w:tplc="04090001" w:tentative="1">
      <w:start w:val="1"/>
      <w:numFmt w:val="bullet"/>
      <w:lvlText w:val=""/>
      <w:lvlJc w:val="left"/>
      <w:pPr>
        <w:ind w:left="3415" w:hanging="360"/>
      </w:pPr>
      <w:rPr>
        <w:rFonts w:ascii="Symbol" w:hAnsi="Symbol" w:hint="default"/>
      </w:rPr>
    </w:lvl>
    <w:lvl w:ilvl="4" w:tplc="04090003" w:tentative="1">
      <w:start w:val="1"/>
      <w:numFmt w:val="bullet"/>
      <w:lvlText w:val="o"/>
      <w:lvlJc w:val="left"/>
      <w:pPr>
        <w:ind w:left="4135" w:hanging="360"/>
      </w:pPr>
      <w:rPr>
        <w:rFonts w:ascii="Courier New" w:hAnsi="Courier New" w:cs="Courier New" w:hint="default"/>
      </w:rPr>
    </w:lvl>
    <w:lvl w:ilvl="5" w:tplc="04090005" w:tentative="1">
      <w:start w:val="1"/>
      <w:numFmt w:val="bullet"/>
      <w:lvlText w:val=""/>
      <w:lvlJc w:val="left"/>
      <w:pPr>
        <w:ind w:left="4855" w:hanging="360"/>
      </w:pPr>
      <w:rPr>
        <w:rFonts w:ascii="Wingdings" w:hAnsi="Wingdings" w:hint="default"/>
      </w:rPr>
    </w:lvl>
    <w:lvl w:ilvl="6" w:tplc="04090001" w:tentative="1">
      <w:start w:val="1"/>
      <w:numFmt w:val="bullet"/>
      <w:lvlText w:val=""/>
      <w:lvlJc w:val="left"/>
      <w:pPr>
        <w:ind w:left="5575" w:hanging="360"/>
      </w:pPr>
      <w:rPr>
        <w:rFonts w:ascii="Symbol" w:hAnsi="Symbol" w:hint="default"/>
      </w:rPr>
    </w:lvl>
    <w:lvl w:ilvl="7" w:tplc="04090003" w:tentative="1">
      <w:start w:val="1"/>
      <w:numFmt w:val="bullet"/>
      <w:lvlText w:val="o"/>
      <w:lvlJc w:val="left"/>
      <w:pPr>
        <w:ind w:left="6295" w:hanging="360"/>
      </w:pPr>
      <w:rPr>
        <w:rFonts w:ascii="Courier New" w:hAnsi="Courier New" w:cs="Courier New" w:hint="default"/>
      </w:rPr>
    </w:lvl>
    <w:lvl w:ilvl="8" w:tplc="04090005" w:tentative="1">
      <w:start w:val="1"/>
      <w:numFmt w:val="bullet"/>
      <w:lvlText w:val=""/>
      <w:lvlJc w:val="left"/>
      <w:pPr>
        <w:ind w:left="7015" w:hanging="360"/>
      </w:pPr>
      <w:rPr>
        <w:rFonts w:ascii="Wingdings" w:hAnsi="Wingdings" w:hint="default"/>
      </w:rPr>
    </w:lvl>
  </w:abstractNum>
  <w:abstractNum w:abstractNumId="19" w15:restartNumberingAfterBreak="0">
    <w:nsid w:val="547436B1"/>
    <w:multiLevelType w:val="hybridMultilevel"/>
    <w:tmpl w:val="AB1E5130"/>
    <w:lvl w:ilvl="0" w:tplc="0C0A000F">
      <w:start w:val="1"/>
      <w:numFmt w:val="decimal"/>
      <w:lvlText w:val="%1."/>
      <w:lvlJc w:val="lef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20" w15:restartNumberingAfterBreak="0">
    <w:nsid w:val="576B6AB7"/>
    <w:multiLevelType w:val="hybridMultilevel"/>
    <w:tmpl w:val="5A0CEE90"/>
    <w:lvl w:ilvl="0" w:tplc="DCDC63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FCF4F0D"/>
    <w:multiLevelType w:val="hybridMultilevel"/>
    <w:tmpl w:val="1CE4D504"/>
    <w:lvl w:ilvl="0" w:tplc="FF9A6C7C">
      <w:start w:val="1"/>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2" w15:restartNumberingAfterBreak="0">
    <w:nsid w:val="653A3665"/>
    <w:multiLevelType w:val="hybridMultilevel"/>
    <w:tmpl w:val="217CFCB0"/>
    <w:lvl w:ilvl="0" w:tplc="0494EC0A">
      <w:start w:val="1"/>
      <w:numFmt w:val="lowerLetter"/>
      <w:lvlText w:val="%1)"/>
      <w:lvlJc w:val="center"/>
      <w:pPr>
        <w:ind w:left="1571" w:hanging="360"/>
      </w:pPr>
      <w:rPr>
        <w:rFonts w:hint="default"/>
      </w:rPr>
    </w:lvl>
    <w:lvl w:ilvl="1" w:tplc="0C0A0019">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3" w15:restartNumberingAfterBreak="0">
    <w:nsid w:val="67486F64"/>
    <w:multiLevelType w:val="hybridMultilevel"/>
    <w:tmpl w:val="3D567D00"/>
    <w:lvl w:ilvl="0" w:tplc="0C0A000F">
      <w:start w:val="1"/>
      <w:numFmt w:val="decimal"/>
      <w:lvlText w:val="%1."/>
      <w:lvlJc w:val="left"/>
      <w:pPr>
        <w:ind w:left="726" w:hanging="360"/>
      </w:pPr>
    </w:lvl>
    <w:lvl w:ilvl="1" w:tplc="0C0A0019" w:tentative="1">
      <w:start w:val="1"/>
      <w:numFmt w:val="lowerLetter"/>
      <w:lvlText w:val="%2."/>
      <w:lvlJc w:val="left"/>
      <w:pPr>
        <w:ind w:left="1446" w:hanging="360"/>
      </w:pPr>
    </w:lvl>
    <w:lvl w:ilvl="2" w:tplc="0C0A001B" w:tentative="1">
      <w:start w:val="1"/>
      <w:numFmt w:val="lowerRoman"/>
      <w:lvlText w:val="%3."/>
      <w:lvlJc w:val="right"/>
      <w:pPr>
        <w:ind w:left="2166" w:hanging="180"/>
      </w:pPr>
    </w:lvl>
    <w:lvl w:ilvl="3" w:tplc="0C0A000F" w:tentative="1">
      <w:start w:val="1"/>
      <w:numFmt w:val="decimal"/>
      <w:lvlText w:val="%4."/>
      <w:lvlJc w:val="left"/>
      <w:pPr>
        <w:ind w:left="2886" w:hanging="360"/>
      </w:pPr>
    </w:lvl>
    <w:lvl w:ilvl="4" w:tplc="0C0A0019" w:tentative="1">
      <w:start w:val="1"/>
      <w:numFmt w:val="lowerLetter"/>
      <w:lvlText w:val="%5."/>
      <w:lvlJc w:val="left"/>
      <w:pPr>
        <w:ind w:left="3606" w:hanging="360"/>
      </w:pPr>
    </w:lvl>
    <w:lvl w:ilvl="5" w:tplc="0C0A001B" w:tentative="1">
      <w:start w:val="1"/>
      <w:numFmt w:val="lowerRoman"/>
      <w:lvlText w:val="%6."/>
      <w:lvlJc w:val="right"/>
      <w:pPr>
        <w:ind w:left="4326" w:hanging="180"/>
      </w:pPr>
    </w:lvl>
    <w:lvl w:ilvl="6" w:tplc="0C0A000F" w:tentative="1">
      <w:start w:val="1"/>
      <w:numFmt w:val="decimal"/>
      <w:lvlText w:val="%7."/>
      <w:lvlJc w:val="left"/>
      <w:pPr>
        <w:ind w:left="5046" w:hanging="360"/>
      </w:pPr>
    </w:lvl>
    <w:lvl w:ilvl="7" w:tplc="0C0A0019" w:tentative="1">
      <w:start w:val="1"/>
      <w:numFmt w:val="lowerLetter"/>
      <w:lvlText w:val="%8."/>
      <w:lvlJc w:val="left"/>
      <w:pPr>
        <w:ind w:left="5766" w:hanging="360"/>
      </w:pPr>
    </w:lvl>
    <w:lvl w:ilvl="8" w:tplc="0C0A001B" w:tentative="1">
      <w:start w:val="1"/>
      <w:numFmt w:val="lowerRoman"/>
      <w:lvlText w:val="%9."/>
      <w:lvlJc w:val="right"/>
      <w:pPr>
        <w:ind w:left="6486" w:hanging="180"/>
      </w:pPr>
    </w:lvl>
  </w:abstractNum>
  <w:abstractNum w:abstractNumId="24" w15:restartNumberingAfterBreak="0">
    <w:nsid w:val="675D1665"/>
    <w:multiLevelType w:val="hybridMultilevel"/>
    <w:tmpl w:val="0FA479A0"/>
    <w:lvl w:ilvl="0" w:tplc="7CC055D4">
      <w:start w:val="1"/>
      <w:numFmt w:val="decimal"/>
      <w:lvlText w:val="%1."/>
      <w:lvlJc w:val="left"/>
      <w:pPr>
        <w:ind w:left="738" w:hanging="480"/>
      </w:pPr>
      <w:rPr>
        <w:rFonts w:hint="default"/>
      </w:rPr>
    </w:lvl>
    <w:lvl w:ilvl="1" w:tplc="042D0019" w:tentative="1">
      <w:start w:val="1"/>
      <w:numFmt w:val="lowerLetter"/>
      <w:lvlText w:val="%2."/>
      <w:lvlJc w:val="left"/>
      <w:pPr>
        <w:ind w:left="1338" w:hanging="360"/>
      </w:pPr>
    </w:lvl>
    <w:lvl w:ilvl="2" w:tplc="042D001B" w:tentative="1">
      <w:start w:val="1"/>
      <w:numFmt w:val="lowerRoman"/>
      <w:lvlText w:val="%3."/>
      <w:lvlJc w:val="right"/>
      <w:pPr>
        <w:ind w:left="2058" w:hanging="180"/>
      </w:pPr>
    </w:lvl>
    <w:lvl w:ilvl="3" w:tplc="042D000F" w:tentative="1">
      <w:start w:val="1"/>
      <w:numFmt w:val="decimal"/>
      <w:lvlText w:val="%4."/>
      <w:lvlJc w:val="left"/>
      <w:pPr>
        <w:ind w:left="2778" w:hanging="360"/>
      </w:pPr>
    </w:lvl>
    <w:lvl w:ilvl="4" w:tplc="042D0019" w:tentative="1">
      <w:start w:val="1"/>
      <w:numFmt w:val="lowerLetter"/>
      <w:lvlText w:val="%5."/>
      <w:lvlJc w:val="left"/>
      <w:pPr>
        <w:ind w:left="3498" w:hanging="360"/>
      </w:pPr>
    </w:lvl>
    <w:lvl w:ilvl="5" w:tplc="042D001B" w:tentative="1">
      <w:start w:val="1"/>
      <w:numFmt w:val="lowerRoman"/>
      <w:lvlText w:val="%6."/>
      <w:lvlJc w:val="right"/>
      <w:pPr>
        <w:ind w:left="4218" w:hanging="180"/>
      </w:pPr>
    </w:lvl>
    <w:lvl w:ilvl="6" w:tplc="042D000F" w:tentative="1">
      <w:start w:val="1"/>
      <w:numFmt w:val="decimal"/>
      <w:lvlText w:val="%7."/>
      <w:lvlJc w:val="left"/>
      <w:pPr>
        <w:ind w:left="4938" w:hanging="360"/>
      </w:pPr>
    </w:lvl>
    <w:lvl w:ilvl="7" w:tplc="042D0019" w:tentative="1">
      <w:start w:val="1"/>
      <w:numFmt w:val="lowerLetter"/>
      <w:lvlText w:val="%8."/>
      <w:lvlJc w:val="left"/>
      <w:pPr>
        <w:ind w:left="5658" w:hanging="360"/>
      </w:pPr>
    </w:lvl>
    <w:lvl w:ilvl="8" w:tplc="042D001B" w:tentative="1">
      <w:start w:val="1"/>
      <w:numFmt w:val="lowerRoman"/>
      <w:lvlText w:val="%9."/>
      <w:lvlJc w:val="right"/>
      <w:pPr>
        <w:ind w:left="6378" w:hanging="180"/>
      </w:pPr>
    </w:lvl>
  </w:abstractNum>
  <w:abstractNum w:abstractNumId="25" w15:restartNumberingAfterBreak="0">
    <w:nsid w:val="67C07464"/>
    <w:multiLevelType w:val="hybridMultilevel"/>
    <w:tmpl w:val="DAAC7562"/>
    <w:lvl w:ilvl="0" w:tplc="E2DC90EA">
      <w:start w:val="1"/>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07B71D9"/>
    <w:multiLevelType w:val="multilevel"/>
    <w:tmpl w:val="D9D8EDC2"/>
    <w:lvl w:ilvl="0">
      <w:start w:val="1"/>
      <w:numFmt w:val="decimal"/>
      <w:lvlText w:val="%1."/>
      <w:lvlJc w:val="left"/>
      <w:pPr>
        <w:ind w:left="340" w:hanging="340"/>
      </w:pPr>
      <w:rPr>
        <w:rFonts w:hint="default"/>
        <w:b/>
        <w:i w:val="0"/>
      </w:rPr>
    </w:lvl>
    <w:lvl w:ilvl="1">
      <w:start w:val="1"/>
      <w:numFmt w:val="decimal"/>
      <w:lvlText w:val="%1.%2."/>
      <w:lvlJc w:val="left"/>
      <w:pPr>
        <w:ind w:left="340" w:hanging="340"/>
      </w:pPr>
      <w:rPr>
        <w:rFonts w:hint="default"/>
      </w:rPr>
    </w:lvl>
    <w:lvl w:ilvl="2">
      <w:start w:val="1"/>
      <w:numFmt w:val="lowerLetter"/>
      <w:lvlText w:val="%3."/>
      <w:lvlJc w:val="left"/>
      <w:pPr>
        <w:ind w:left="680"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766BD5"/>
    <w:multiLevelType w:val="hybridMultilevel"/>
    <w:tmpl w:val="0ED6A5B8"/>
    <w:lvl w:ilvl="0" w:tplc="5A7CDE2E">
      <w:start w:val="3"/>
      <w:numFmt w:val="bullet"/>
      <w:lvlText w:val="-"/>
      <w:lvlJc w:val="left"/>
      <w:pPr>
        <w:ind w:left="1080" w:hanging="360"/>
      </w:pPr>
      <w:rPr>
        <w:rFonts w:ascii="Arial" w:eastAsia="PMingLiU"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843FB4"/>
    <w:multiLevelType w:val="multilevel"/>
    <w:tmpl w:val="B02E6212"/>
    <w:lvl w:ilvl="0">
      <w:start w:val="1"/>
      <w:numFmt w:val="decimal"/>
      <w:lvlText w:val="%1."/>
      <w:lvlJc w:val="left"/>
      <w:pPr>
        <w:ind w:left="340" w:hanging="340"/>
      </w:pPr>
      <w:rPr>
        <w:rFonts w:hint="default"/>
        <w:b/>
        <w:i w:val="0"/>
      </w:rPr>
    </w:lvl>
    <w:lvl w:ilvl="1">
      <w:start w:val="1"/>
      <w:numFmt w:val="decimal"/>
      <w:lvlText w:val="%1.%2."/>
      <w:lvlJc w:val="left"/>
      <w:pPr>
        <w:ind w:left="340" w:hanging="340"/>
      </w:pPr>
      <w:rPr>
        <w:rFonts w:hint="default"/>
      </w:rPr>
    </w:lvl>
    <w:lvl w:ilvl="2">
      <w:start w:val="1"/>
      <w:numFmt w:val="lowerLetter"/>
      <w:lvlText w:val="%3."/>
      <w:lvlJc w:val="left"/>
      <w:pPr>
        <w:ind w:left="680"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8B1FED"/>
    <w:multiLevelType w:val="hybridMultilevel"/>
    <w:tmpl w:val="FE28FE24"/>
    <w:lvl w:ilvl="0" w:tplc="0C0A0019">
      <w:start w:val="1"/>
      <w:numFmt w:val="lowerLetter"/>
      <w:lvlText w:val="%1."/>
      <w:lvlJc w:val="left"/>
      <w:pPr>
        <w:ind w:left="2291" w:hanging="360"/>
      </w:pPr>
    </w:lvl>
    <w:lvl w:ilvl="1" w:tplc="0C0A0019" w:tentative="1">
      <w:start w:val="1"/>
      <w:numFmt w:val="lowerLetter"/>
      <w:lvlText w:val="%2."/>
      <w:lvlJc w:val="left"/>
      <w:pPr>
        <w:ind w:left="3011" w:hanging="360"/>
      </w:pPr>
    </w:lvl>
    <w:lvl w:ilvl="2" w:tplc="0C0A001B" w:tentative="1">
      <w:start w:val="1"/>
      <w:numFmt w:val="lowerRoman"/>
      <w:lvlText w:val="%3."/>
      <w:lvlJc w:val="right"/>
      <w:pPr>
        <w:ind w:left="3731" w:hanging="180"/>
      </w:pPr>
    </w:lvl>
    <w:lvl w:ilvl="3" w:tplc="0C0A000F" w:tentative="1">
      <w:start w:val="1"/>
      <w:numFmt w:val="decimal"/>
      <w:lvlText w:val="%4."/>
      <w:lvlJc w:val="left"/>
      <w:pPr>
        <w:ind w:left="4451" w:hanging="360"/>
      </w:pPr>
    </w:lvl>
    <w:lvl w:ilvl="4" w:tplc="0C0A0019" w:tentative="1">
      <w:start w:val="1"/>
      <w:numFmt w:val="lowerLetter"/>
      <w:lvlText w:val="%5."/>
      <w:lvlJc w:val="left"/>
      <w:pPr>
        <w:ind w:left="5171" w:hanging="360"/>
      </w:pPr>
    </w:lvl>
    <w:lvl w:ilvl="5" w:tplc="0C0A001B" w:tentative="1">
      <w:start w:val="1"/>
      <w:numFmt w:val="lowerRoman"/>
      <w:lvlText w:val="%6."/>
      <w:lvlJc w:val="right"/>
      <w:pPr>
        <w:ind w:left="5891" w:hanging="180"/>
      </w:pPr>
    </w:lvl>
    <w:lvl w:ilvl="6" w:tplc="0C0A000F" w:tentative="1">
      <w:start w:val="1"/>
      <w:numFmt w:val="decimal"/>
      <w:lvlText w:val="%7."/>
      <w:lvlJc w:val="left"/>
      <w:pPr>
        <w:ind w:left="6611" w:hanging="360"/>
      </w:pPr>
    </w:lvl>
    <w:lvl w:ilvl="7" w:tplc="0C0A0019" w:tentative="1">
      <w:start w:val="1"/>
      <w:numFmt w:val="lowerLetter"/>
      <w:lvlText w:val="%8."/>
      <w:lvlJc w:val="left"/>
      <w:pPr>
        <w:ind w:left="7331" w:hanging="360"/>
      </w:pPr>
    </w:lvl>
    <w:lvl w:ilvl="8" w:tplc="0C0A001B" w:tentative="1">
      <w:start w:val="1"/>
      <w:numFmt w:val="lowerRoman"/>
      <w:lvlText w:val="%9."/>
      <w:lvlJc w:val="right"/>
      <w:pPr>
        <w:ind w:left="8051" w:hanging="180"/>
      </w:pPr>
    </w:lvl>
  </w:abstractNum>
  <w:abstractNum w:abstractNumId="30" w15:restartNumberingAfterBreak="0">
    <w:nsid w:val="794057D6"/>
    <w:multiLevelType w:val="hybridMultilevel"/>
    <w:tmpl w:val="CA38605A"/>
    <w:lvl w:ilvl="0" w:tplc="DCDC63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9A27CF4"/>
    <w:multiLevelType w:val="hybridMultilevel"/>
    <w:tmpl w:val="B832E82A"/>
    <w:lvl w:ilvl="0" w:tplc="FF9A6C7C">
      <w:start w:val="1"/>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2" w15:restartNumberingAfterBreak="0">
    <w:nsid w:val="7A64272B"/>
    <w:multiLevelType w:val="hybridMultilevel"/>
    <w:tmpl w:val="13AE5CE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7"/>
  </w:num>
  <w:num w:numId="2">
    <w:abstractNumId w:val="4"/>
  </w:num>
  <w:num w:numId="3">
    <w:abstractNumId w:val="20"/>
  </w:num>
  <w:num w:numId="4">
    <w:abstractNumId w:val="6"/>
  </w:num>
  <w:num w:numId="5">
    <w:abstractNumId w:val="19"/>
  </w:num>
  <w:num w:numId="6">
    <w:abstractNumId w:val="30"/>
  </w:num>
  <w:num w:numId="7">
    <w:abstractNumId w:val="12"/>
  </w:num>
  <w:num w:numId="8">
    <w:abstractNumId w:val="9"/>
  </w:num>
  <w:num w:numId="9">
    <w:abstractNumId w:val="23"/>
  </w:num>
  <w:num w:numId="10">
    <w:abstractNumId w:val="10"/>
  </w:num>
  <w:num w:numId="11">
    <w:abstractNumId w:val="15"/>
  </w:num>
  <w:num w:numId="12">
    <w:abstractNumId w:val="2"/>
  </w:num>
  <w:num w:numId="13">
    <w:abstractNumId w:val="32"/>
  </w:num>
  <w:num w:numId="14">
    <w:abstractNumId w:val="7"/>
  </w:num>
  <w:num w:numId="15">
    <w:abstractNumId w:val="24"/>
  </w:num>
  <w:num w:numId="16">
    <w:abstractNumId w:val="31"/>
  </w:num>
  <w:num w:numId="17">
    <w:abstractNumId w:val="21"/>
  </w:num>
  <w:num w:numId="18">
    <w:abstractNumId w:val="0"/>
  </w:num>
  <w:num w:numId="19">
    <w:abstractNumId w:val="22"/>
  </w:num>
  <w:num w:numId="20">
    <w:abstractNumId w:val="29"/>
  </w:num>
  <w:num w:numId="21">
    <w:abstractNumId w:val="18"/>
  </w:num>
  <w:num w:numId="22">
    <w:abstractNumId w:val="16"/>
  </w:num>
  <w:num w:numId="23">
    <w:abstractNumId w:val="3"/>
  </w:num>
  <w:num w:numId="24">
    <w:abstractNumId w:val="25"/>
  </w:num>
  <w:num w:numId="25">
    <w:abstractNumId w:val="14"/>
  </w:num>
  <w:num w:numId="26">
    <w:abstractNumId w:val="27"/>
  </w:num>
  <w:num w:numId="27">
    <w:abstractNumId w:val="11"/>
  </w:num>
  <w:num w:numId="28">
    <w:abstractNumId w:val="8"/>
  </w:num>
  <w:num w:numId="29">
    <w:abstractNumId w:val="26"/>
  </w:num>
  <w:num w:numId="30">
    <w:abstractNumId w:val="5"/>
  </w:num>
  <w:num w:numId="31">
    <w:abstractNumId w:val="1"/>
  </w:num>
  <w:num w:numId="32">
    <w:abstractNumId w:val="28"/>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065"/>
    <w:rsid w:val="00013C79"/>
    <w:rsid w:val="00014ED3"/>
    <w:rsid w:val="00021DF5"/>
    <w:rsid w:val="00025CA4"/>
    <w:rsid w:val="00045627"/>
    <w:rsid w:val="00045BB3"/>
    <w:rsid w:val="00047FA5"/>
    <w:rsid w:val="00050E00"/>
    <w:rsid w:val="000553FF"/>
    <w:rsid w:val="00060E9D"/>
    <w:rsid w:val="00070B99"/>
    <w:rsid w:val="00072EC8"/>
    <w:rsid w:val="000736BB"/>
    <w:rsid w:val="00075203"/>
    <w:rsid w:val="0007783B"/>
    <w:rsid w:val="00080E8B"/>
    <w:rsid w:val="0008104D"/>
    <w:rsid w:val="0008773D"/>
    <w:rsid w:val="0009039A"/>
    <w:rsid w:val="000932EF"/>
    <w:rsid w:val="000959A4"/>
    <w:rsid w:val="00095A74"/>
    <w:rsid w:val="000977A6"/>
    <w:rsid w:val="000A260E"/>
    <w:rsid w:val="000A3C7E"/>
    <w:rsid w:val="000A50FD"/>
    <w:rsid w:val="000A5A79"/>
    <w:rsid w:val="000C054B"/>
    <w:rsid w:val="000C0947"/>
    <w:rsid w:val="000C0B6D"/>
    <w:rsid w:val="000C0E4F"/>
    <w:rsid w:val="000C2327"/>
    <w:rsid w:val="000C7582"/>
    <w:rsid w:val="000D0CAC"/>
    <w:rsid w:val="000D1FB2"/>
    <w:rsid w:val="000E1558"/>
    <w:rsid w:val="000E447A"/>
    <w:rsid w:val="000E4618"/>
    <w:rsid w:val="000E5909"/>
    <w:rsid w:val="000F07D2"/>
    <w:rsid w:val="000F2C15"/>
    <w:rsid w:val="000F4230"/>
    <w:rsid w:val="000F79DD"/>
    <w:rsid w:val="00105B89"/>
    <w:rsid w:val="00106DB5"/>
    <w:rsid w:val="00106DDC"/>
    <w:rsid w:val="0011004D"/>
    <w:rsid w:val="001111ED"/>
    <w:rsid w:val="0011787B"/>
    <w:rsid w:val="00117D15"/>
    <w:rsid w:val="001201BB"/>
    <w:rsid w:val="00122F35"/>
    <w:rsid w:val="00124EE6"/>
    <w:rsid w:val="0012556E"/>
    <w:rsid w:val="00127A9E"/>
    <w:rsid w:val="00137A52"/>
    <w:rsid w:val="0014227D"/>
    <w:rsid w:val="00150E57"/>
    <w:rsid w:val="0015236F"/>
    <w:rsid w:val="00152CD6"/>
    <w:rsid w:val="00155D90"/>
    <w:rsid w:val="00157007"/>
    <w:rsid w:val="001654D1"/>
    <w:rsid w:val="00165701"/>
    <w:rsid w:val="00166B14"/>
    <w:rsid w:val="00166C5D"/>
    <w:rsid w:val="0017033F"/>
    <w:rsid w:val="00183B05"/>
    <w:rsid w:val="00184BBA"/>
    <w:rsid w:val="00186B12"/>
    <w:rsid w:val="001916BA"/>
    <w:rsid w:val="00195F4E"/>
    <w:rsid w:val="001A18E2"/>
    <w:rsid w:val="001A2424"/>
    <w:rsid w:val="001A3C75"/>
    <w:rsid w:val="001A5F08"/>
    <w:rsid w:val="001A69B0"/>
    <w:rsid w:val="001A6E7E"/>
    <w:rsid w:val="001B118D"/>
    <w:rsid w:val="001B4A55"/>
    <w:rsid w:val="001B7925"/>
    <w:rsid w:val="001C47EB"/>
    <w:rsid w:val="001D0316"/>
    <w:rsid w:val="001D5A36"/>
    <w:rsid w:val="001D6A1B"/>
    <w:rsid w:val="001D799F"/>
    <w:rsid w:val="001E01AB"/>
    <w:rsid w:val="001F21AC"/>
    <w:rsid w:val="00200B93"/>
    <w:rsid w:val="00201F3D"/>
    <w:rsid w:val="002025B7"/>
    <w:rsid w:val="002064DC"/>
    <w:rsid w:val="002078B5"/>
    <w:rsid w:val="00207AFF"/>
    <w:rsid w:val="0021086C"/>
    <w:rsid w:val="002125E8"/>
    <w:rsid w:val="00216AE3"/>
    <w:rsid w:val="002175BC"/>
    <w:rsid w:val="00225A6D"/>
    <w:rsid w:val="0023086A"/>
    <w:rsid w:val="00231022"/>
    <w:rsid w:val="0023373E"/>
    <w:rsid w:val="002445B9"/>
    <w:rsid w:val="00246162"/>
    <w:rsid w:val="0025286F"/>
    <w:rsid w:val="00252B65"/>
    <w:rsid w:val="00262F93"/>
    <w:rsid w:val="002675F9"/>
    <w:rsid w:val="00273C79"/>
    <w:rsid w:val="00276BDA"/>
    <w:rsid w:val="002776B9"/>
    <w:rsid w:val="00280306"/>
    <w:rsid w:val="00282845"/>
    <w:rsid w:val="00290977"/>
    <w:rsid w:val="002A17C4"/>
    <w:rsid w:val="002B3C97"/>
    <w:rsid w:val="002B48B4"/>
    <w:rsid w:val="002C62AD"/>
    <w:rsid w:val="002C75A1"/>
    <w:rsid w:val="002C7F22"/>
    <w:rsid w:val="002D08D1"/>
    <w:rsid w:val="002D2C79"/>
    <w:rsid w:val="002D4936"/>
    <w:rsid w:val="002D4C6E"/>
    <w:rsid w:val="002D60CB"/>
    <w:rsid w:val="002D72A5"/>
    <w:rsid w:val="002E0903"/>
    <w:rsid w:val="002E18AD"/>
    <w:rsid w:val="003020FF"/>
    <w:rsid w:val="003032C0"/>
    <w:rsid w:val="00304074"/>
    <w:rsid w:val="00313FCC"/>
    <w:rsid w:val="003156D7"/>
    <w:rsid w:val="003236F7"/>
    <w:rsid w:val="00327492"/>
    <w:rsid w:val="00337179"/>
    <w:rsid w:val="00337613"/>
    <w:rsid w:val="0034199D"/>
    <w:rsid w:val="003434E2"/>
    <w:rsid w:val="00344B82"/>
    <w:rsid w:val="00346137"/>
    <w:rsid w:val="003467F9"/>
    <w:rsid w:val="0035058F"/>
    <w:rsid w:val="003514C6"/>
    <w:rsid w:val="003661E2"/>
    <w:rsid w:val="003702ED"/>
    <w:rsid w:val="00371C36"/>
    <w:rsid w:val="003720CE"/>
    <w:rsid w:val="00377503"/>
    <w:rsid w:val="00384889"/>
    <w:rsid w:val="003936BD"/>
    <w:rsid w:val="003949A8"/>
    <w:rsid w:val="003A2982"/>
    <w:rsid w:val="003A6A29"/>
    <w:rsid w:val="003B3F4E"/>
    <w:rsid w:val="003B7618"/>
    <w:rsid w:val="003C07F7"/>
    <w:rsid w:val="003D3AB5"/>
    <w:rsid w:val="003D4684"/>
    <w:rsid w:val="003E6043"/>
    <w:rsid w:val="003F1B50"/>
    <w:rsid w:val="003F45FB"/>
    <w:rsid w:val="00404A3C"/>
    <w:rsid w:val="004055F8"/>
    <w:rsid w:val="00412EAC"/>
    <w:rsid w:val="004154A0"/>
    <w:rsid w:val="0041652E"/>
    <w:rsid w:val="00417DAE"/>
    <w:rsid w:val="00421FE2"/>
    <w:rsid w:val="004235D0"/>
    <w:rsid w:val="00430192"/>
    <w:rsid w:val="00437989"/>
    <w:rsid w:val="004440CE"/>
    <w:rsid w:val="004517DD"/>
    <w:rsid w:val="00453F15"/>
    <w:rsid w:val="00463C3C"/>
    <w:rsid w:val="00470623"/>
    <w:rsid w:val="00475BAC"/>
    <w:rsid w:val="00476DD1"/>
    <w:rsid w:val="00477DF5"/>
    <w:rsid w:val="00480A30"/>
    <w:rsid w:val="0048386D"/>
    <w:rsid w:val="00485A46"/>
    <w:rsid w:val="00494A9A"/>
    <w:rsid w:val="004B30BE"/>
    <w:rsid w:val="004B3FD2"/>
    <w:rsid w:val="004B75BF"/>
    <w:rsid w:val="004C1575"/>
    <w:rsid w:val="004C4352"/>
    <w:rsid w:val="004C43A0"/>
    <w:rsid w:val="004C5BA4"/>
    <w:rsid w:val="004D40EB"/>
    <w:rsid w:val="004D6E95"/>
    <w:rsid w:val="004E0924"/>
    <w:rsid w:val="004E33E3"/>
    <w:rsid w:val="004E3ED8"/>
    <w:rsid w:val="004F5AFF"/>
    <w:rsid w:val="00500169"/>
    <w:rsid w:val="0050046A"/>
    <w:rsid w:val="00504404"/>
    <w:rsid w:val="00527E23"/>
    <w:rsid w:val="00530C10"/>
    <w:rsid w:val="0053207A"/>
    <w:rsid w:val="00533B7D"/>
    <w:rsid w:val="00534472"/>
    <w:rsid w:val="005404AF"/>
    <w:rsid w:val="00542C17"/>
    <w:rsid w:val="0054675D"/>
    <w:rsid w:val="005570B3"/>
    <w:rsid w:val="00562403"/>
    <w:rsid w:val="00573A35"/>
    <w:rsid w:val="00584DC5"/>
    <w:rsid w:val="00585A6B"/>
    <w:rsid w:val="00585D76"/>
    <w:rsid w:val="00587027"/>
    <w:rsid w:val="00596BF9"/>
    <w:rsid w:val="00597FC6"/>
    <w:rsid w:val="005A1C08"/>
    <w:rsid w:val="005A43AA"/>
    <w:rsid w:val="005B1689"/>
    <w:rsid w:val="005B447E"/>
    <w:rsid w:val="005C07C0"/>
    <w:rsid w:val="005C11B6"/>
    <w:rsid w:val="005C31C1"/>
    <w:rsid w:val="005C6B80"/>
    <w:rsid w:val="005C7EE9"/>
    <w:rsid w:val="005D0DB7"/>
    <w:rsid w:val="005D2F3D"/>
    <w:rsid w:val="005D2F7A"/>
    <w:rsid w:val="005D40B4"/>
    <w:rsid w:val="005D544E"/>
    <w:rsid w:val="005E0B2E"/>
    <w:rsid w:val="005E20A3"/>
    <w:rsid w:val="005F305A"/>
    <w:rsid w:val="005F6129"/>
    <w:rsid w:val="006017CC"/>
    <w:rsid w:val="006032D3"/>
    <w:rsid w:val="00604E15"/>
    <w:rsid w:val="0061169F"/>
    <w:rsid w:val="00612459"/>
    <w:rsid w:val="00614065"/>
    <w:rsid w:val="00614DA2"/>
    <w:rsid w:val="00617E0E"/>
    <w:rsid w:val="0062150C"/>
    <w:rsid w:val="0062190A"/>
    <w:rsid w:val="006219D4"/>
    <w:rsid w:val="00622694"/>
    <w:rsid w:val="006262A5"/>
    <w:rsid w:val="00642E40"/>
    <w:rsid w:val="0064611E"/>
    <w:rsid w:val="00646852"/>
    <w:rsid w:val="00652474"/>
    <w:rsid w:val="0065471A"/>
    <w:rsid w:val="00662D98"/>
    <w:rsid w:val="006634F9"/>
    <w:rsid w:val="00664DBA"/>
    <w:rsid w:val="0066731D"/>
    <w:rsid w:val="00680006"/>
    <w:rsid w:val="00680FC7"/>
    <w:rsid w:val="0068283E"/>
    <w:rsid w:val="00691D9F"/>
    <w:rsid w:val="00693848"/>
    <w:rsid w:val="006A2177"/>
    <w:rsid w:val="006A72D8"/>
    <w:rsid w:val="006B299C"/>
    <w:rsid w:val="006B57F7"/>
    <w:rsid w:val="006C035C"/>
    <w:rsid w:val="006C24E0"/>
    <w:rsid w:val="006C2FFD"/>
    <w:rsid w:val="006C416E"/>
    <w:rsid w:val="006C55C0"/>
    <w:rsid w:val="006D1E4C"/>
    <w:rsid w:val="006E10E5"/>
    <w:rsid w:val="006E1714"/>
    <w:rsid w:val="006E2106"/>
    <w:rsid w:val="006E2C12"/>
    <w:rsid w:val="006E3F7B"/>
    <w:rsid w:val="006F3E5F"/>
    <w:rsid w:val="007027A1"/>
    <w:rsid w:val="0071169B"/>
    <w:rsid w:val="00717E5C"/>
    <w:rsid w:val="007205E9"/>
    <w:rsid w:val="00722695"/>
    <w:rsid w:val="00723659"/>
    <w:rsid w:val="00736C97"/>
    <w:rsid w:val="00737338"/>
    <w:rsid w:val="00747E0A"/>
    <w:rsid w:val="007501BD"/>
    <w:rsid w:val="00750AF2"/>
    <w:rsid w:val="00750FFC"/>
    <w:rsid w:val="00751AD1"/>
    <w:rsid w:val="007557BE"/>
    <w:rsid w:val="0075690E"/>
    <w:rsid w:val="00772B3A"/>
    <w:rsid w:val="0077428D"/>
    <w:rsid w:val="00782E79"/>
    <w:rsid w:val="00783DC3"/>
    <w:rsid w:val="007843FE"/>
    <w:rsid w:val="00786F98"/>
    <w:rsid w:val="007900C5"/>
    <w:rsid w:val="007927E1"/>
    <w:rsid w:val="00793891"/>
    <w:rsid w:val="007A62EA"/>
    <w:rsid w:val="007A6D64"/>
    <w:rsid w:val="007B1A15"/>
    <w:rsid w:val="007B1F8F"/>
    <w:rsid w:val="007C0F89"/>
    <w:rsid w:val="007C7512"/>
    <w:rsid w:val="007D69AD"/>
    <w:rsid w:val="007E1C00"/>
    <w:rsid w:val="007E4B9B"/>
    <w:rsid w:val="007E7095"/>
    <w:rsid w:val="007F247D"/>
    <w:rsid w:val="007F5553"/>
    <w:rsid w:val="008013AE"/>
    <w:rsid w:val="00805944"/>
    <w:rsid w:val="00830C04"/>
    <w:rsid w:val="008408A5"/>
    <w:rsid w:val="00841DC0"/>
    <w:rsid w:val="0084215C"/>
    <w:rsid w:val="0084405C"/>
    <w:rsid w:val="0084458A"/>
    <w:rsid w:val="0085535A"/>
    <w:rsid w:val="00855E78"/>
    <w:rsid w:val="00864DD0"/>
    <w:rsid w:val="00866DE8"/>
    <w:rsid w:val="008708A4"/>
    <w:rsid w:val="00870DC1"/>
    <w:rsid w:val="00877D02"/>
    <w:rsid w:val="00877F0A"/>
    <w:rsid w:val="00880209"/>
    <w:rsid w:val="008847F2"/>
    <w:rsid w:val="008976D9"/>
    <w:rsid w:val="008A15D5"/>
    <w:rsid w:val="008A3EA3"/>
    <w:rsid w:val="008A5F58"/>
    <w:rsid w:val="008A65B2"/>
    <w:rsid w:val="008C0B00"/>
    <w:rsid w:val="008E4737"/>
    <w:rsid w:val="008F278D"/>
    <w:rsid w:val="008F5AF7"/>
    <w:rsid w:val="0090301D"/>
    <w:rsid w:val="009039FE"/>
    <w:rsid w:val="00904A5D"/>
    <w:rsid w:val="00914550"/>
    <w:rsid w:val="0091777C"/>
    <w:rsid w:val="00920153"/>
    <w:rsid w:val="009203F2"/>
    <w:rsid w:val="009222A4"/>
    <w:rsid w:val="00923C62"/>
    <w:rsid w:val="00924D3F"/>
    <w:rsid w:val="00931516"/>
    <w:rsid w:val="0093429E"/>
    <w:rsid w:val="00934E79"/>
    <w:rsid w:val="00952F34"/>
    <w:rsid w:val="0095710A"/>
    <w:rsid w:val="009576FC"/>
    <w:rsid w:val="009604DB"/>
    <w:rsid w:val="00960EB2"/>
    <w:rsid w:val="00962903"/>
    <w:rsid w:val="00963F7D"/>
    <w:rsid w:val="00965E7D"/>
    <w:rsid w:val="0097438F"/>
    <w:rsid w:val="009842F7"/>
    <w:rsid w:val="00984E0C"/>
    <w:rsid w:val="0099279C"/>
    <w:rsid w:val="00992B6E"/>
    <w:rsid w:val="009A0CE9"/>
    <w:rsid w:val="009A3B21"/>
    <w:rsid w:val="009A53CA"/>
    <w:rsid w:val="009A5F0C"/>
    <w:rsid w:val="009C2EAE"/>
    <w:rsid w:val="009C3955"/>
    <w:rsid w:val="009E2980"/>
    <w:rsid w:val="009F0758"/>
    <w:rsid w:val="009F2040"/>
    <w:rsid w:val="009F4E14"/>
    <w:rsid w:val="00A021B7"/>
    <w:rsid w:val="00A064CC"/>
    <w:rsid w:val="00A1040F"/>
    <w:rsid w:val="00A20BB5"/>
    <w:rsid w:val="00A23912"/>
    <w:rsid w:val="00A246EE"/>
    <w:rsid w:val="00A26E0B"/>
    <w:rsid w:val="00A36BF7"/>
    <w:rsid w:val="00A40743"/>
    <w:rsid w:val="00A57586"/>
    <w:rsid w:val="00A6228F"/>
    <w:rsid w:val="00A64754"/>
    <w:rsid w:val="00A66F38"/>
    <w:rsid w:val="00A700BE"/>
    <w:rsid w:val="00A71E67"/>
    <w:rsid w:val="00A725EF"/>
    <w:rsid w:val="00A76B41"/>
    <w:rsid w:val="00A803DA"/>
    <w:rsid w:val="00A84FF9"/>
    <w:rsid w:val="00A860A6"/>
    <w:rsid w:val="00A87FDE"/>
    <w:rsid w:val="00AA03E0"/>
    <w:rsid w:val="00AB3073"/>
    <w:rsid w:val="00AB3236"/>
    <w:rsid w:val="00AC03E2"/>
    <w:rsid w:val="00AC3E76"/>
    <w:rsid w:val="00AD1D7F"/>
    <w:rsid w:val="00AD3F9A"/>
    <w:rsid w:val="00AD4817"/>
    <w:rsid w:val="00AD5568"/>
    <w:rsid w:val="00AE22B1"/>
    <w:rsid w:val="00AE51DA"/>
    <w:rsid w:val="00AE612D"/>
    <w:rsid w:val="00AE68FE"/>
    <w:rsid w:val="00B03834"/>
    <w:rsid w:val="00B10059"/>
    <w:rsid w:val="00B226F4"/>
    <w:rsid w:val="00B22839"/>
    <w:rsid w:val="00B2327B"/>
    <w:rsid w:val="00B24993"/>
    <w:rsid w:val="00B33DEB"/>
    <w:rsid w:val="00B40034"/>
    <w:rsid w:val="00B412C3"/>
    <w:rsid w:val="00B4677D"/>
    <w:rsid w:val="00B46DDC"/>
    <w:rsid w:val="00B52D54"/>
    <w:rsid w:val="00B53E75"/>
    <w:rsid w:val="00B57574"/>
    <w:rsid w:val="00B6142B"/>
    <w:rsid w:val="00B65A79"/>
    <w:rsid w:val="00B67FBA"/>
    <w:rsid w:val="00B738BF"/>
    <w:rsid w:val="00B80E08"/>
    <w:rsid w:val="00B91EE5"/>
    <w:rsid w:val="00B9238B"/>
    <w:rsid w:val="00BA26F0"/>
    <w:rsid w:val="00BA2D9B"/>
    <w:rsid w:val="00BB5FA8"/>
    <w:rsid w:val="00BB6981"/>
    <w:rsid w:val="00BB6EF5"/>
    <w:rsid w:val="00BC0D61"/>
    <w:rsid w:val="00BC2AA6"/>
    <w:rsid w:val="00BC456A"/>
    <w:rsid w:val="00BC4EEE"/>
    <w:rsid w:val="00BD098F"/>
    <w:rsid w:val="00BD456E"/>
    <w:rsid w:val="00BE65DF"/>
    <w:rsid w:val="00BF04BC"/>
    <w:rsid w:val="00BF43F6"/>
    <w:rsid w:val="00C105D9"/>
    <w:rsid w:val="00C13E8B"/>
    <w:rsid w:val="00C168EF"/>
    <w:rsid w:val="00C17154"/>
    <w:rsid w:val="00C2326F"/>
    <w:rsid w:val="00C302AA"/>
    <w:rsid w:val="00C34B2A"/>
    <w:rsid w:val="00C53FBC"/>
    <w:rsid w:val="00C55B2F"/>
    <w:rsid w:val="00C56AFB"/>
    <w:rsid w:val="00C656F5"/>
    <w:rsid w:val="00C738EC"/>
    <w:rsid w:val="00C73A88"/>
    <w:rsid w:val="00C74F2D"/>
    <w:rsid w:val="00C8266D"/>
    <w:rsid w:val="00C84788"/>
    <w:rsid w:val="00C84EBD"/>
    <w:rsid w:val="00C86720"/>
    <w:rsid w:val="00C915D7"/>
    <w:rsid w:val="00C92EB1"/>
    <w:rsid w:val="00C939AD"/>
    <w:rsid w:val="00CA0FC9"/>
    <w:rsid w:val="00CB063E"/>
    <w:rsid w:val="00CB576D"/>
    <w:rsid w:val="00CB7823"/>
    <w:rsid w:val="00CC2BFE"/>
    <w:rsid w:val="00CD015D"/>
    <w:rsid w:val="00CD2A9A"/>
    <w:rsid w:val="00CD4785"/>
    <w:rsid w:val="00CD6CC9"/>
    <w:rsid w:val="00CD6ED1"/>
    <w:rsid w:val="00CD7CA8"/>
    <w:rsid w:val="00CE3D54"/>
    <w:rsid w:val="00CE4B8E"/>
    <w:rsid w:val="00CE6494"/>
    <w:rsid w:val="00CF1BAE"/>
    <w:rsid w:val="00CF224A"/>
    <w:rsid w:val="00D012A9"/>
    <w:rsid w:val="00D028DF"/>
    <w:rsid w:val="00D03036"/>
    <w:rsid w:val="00D1222B"/>
    <w:rsid w:val="00D14DC6"/>
    <w:rsid w:val="00D27923"/>
    <w:rsid w:val="00D311A0"/>
    <w:rsid w:val="00D36FD9"/>
    <w:rsid w:val="00D53219"/>
    <w:rsid w:val="00D54202"/>
    <w:rsid w:val="00D54D52"/>
    <w:rsid w:val="00D55831"/>
    <w:rsid w:val="00D62022"/>
    <w:rsid w:val="00D70B81"/>
    <w:rsid w:val="00D773FC"/>
    <w:rsid w:val="00D814D4"/>
    <w:rsid w:val="00D82CAE"/>
    <w:rsid w:val="00D90941"/>
    <w:rsid w:val="00D960E2"/>
    <w:rsid w:val="00DA2017"/>
    <w:rsid w:val="00DA2723"/>
    <w:rsid w:val="00DA2F3D"/>
    <w:rsid w:val="00DA527F"/>
    <w:rsid w:val="00DB0E28"/>
    <w:rsid w:val="00DB1B52"/>
    <w:rsid w:val="00DC3659"/>
    <w:rsid w:val="00DD2938"/>
    <w:rsid w:val="00DD3962"/>
    <w:rsid w:val="00DD5330"/>
    <w:rsid w:val="00DD69EF"/>
    <w:rsid w:val="00DD7739"/>
    <w:rsid w:val="00DE3FDC"/>
    <w:rsid w:val="00DE51FF"/>
    <w:rsid w:val="00DE5C50"/>
    <w:rsid w:val="00DE5CEF"/>
    <w:rsid w:val="00DF1EF4"/>
    <w:rsid w:val="00E011D6"/>
    <w:rsid w:val="00E02348"/>
    <w:rsid w:val="00E052F6"/>
    <w:rsid w:val="00E072C0"/>
    <w:rsid w:val="00E15FCF"/>
    <w:rsid w:val="00E27311"/>
    <w:rsid w:val="00E30745"/>
    <w:rsid w:val="00E36167"/>
    <w:rsid w:val="00E374B3"/>
    <w:rsid w:val="00E41E22"/>
    <w:rsid w:val="00E41E9F"/>
    <w:rsid w:val="00E4207D"/>
    <w:rsid w:val="00E44E29"/>
    <w:rsid w:val="00E52491"/>
    <w:rsid w:val="00E52F7F"/>
    <w:rsid w:val="00E53F28"/>
    <w:rsid w:val="00E70042"/>
    <w:rsid w:val="00E71CF9"/>
    <w:rsid w:val="00E744B5"/>
    <w:rsid w:val="00E77482"/>
    <w:rsid w:val="00E776C6"/>
    <w:rsid w:val="00E77F9A"/>
    <w:rsid w:val="00E821D8"/>
    <w:rsid w:val="00E832BA"/>
    <w:rsid w:val="00E86012"/>
    <w:rsid w:val="00E9012E"/>
    <w:rsid w:val="00E91225"/>
    <w:rsid w:val="00E91F10"/>
    <w:rsid w:val="00E94CC8"/>
    <w:rsid w:val="00E96316"/>
    <w:rsid w:val="00EA0062"/>
    <w:rsid w:val="00EA574E"/>
    <w:rsid w:val="00EA7090"/>
    <w:rsid w:val="00EB6358"/>
    <w:rsid w:val="00EB6B88"/>
    <w:rsid w:val="00EC2791"/>
    <w:rsid w:val="00EC74A3"/>
    <w:rsid w:val="00ED094E"/>
    <w:rsid w:val="00ED1512"/>
    <w:rsid w:val="00ED7599"/>
    <w:rsid w:val="00EE002A"/>
    <w:rsid w:val="00EE002E"/>
    <w:rsid w:val="00EE3588"/>
    <w:rsid w:val="00EE376C"/>
    <w:rsid w:val="00EF1CFD"/>
    <w:rsid w:val="00F03940"/>
    <w:rsid w:val="00F0661A"/>
    <w:rsid w:val="00F11A80"/>
    <w:rsid w:val="00F1323B"/>
    <w:rsid w:val="00F1519A"/>
    <w:rsid w:val="00F161D7"/>
    <w:rsid w:val="00F1657C"/>
    <w:rsid w:val="00F31360"/>
    <w:rsid w:val="00F357F5"/>
    <w:rsid w:val="00F37145"/>
    <w:rsid w:val="00F4137C"/>
    <w:rsid w:val="00F45437"/>
    <w:rsid w:val="00F52A03"/>
    <w:rsid w:val="00F5450A"/>
    <w:rsid w:val="00F57957"/>
    <w:rsid w:val="00F6081D"/>
    <w:rsid w:val="00F63D4D"/>
    <w:rsid w:val="00F67AC7"/>
    <w:rsid w:val="00F7009C"/>
    <w:rsid w:val="00F73413"/>
    <w:rsid w:val="00F739D8"/>
    <w:rsid w:val="00F9212C"/>
    <w:rsid w:val="00F948DD"/>
    <w:rsid w:val="00F95857"/>
    <w:rsid w:val="00FA317F"/>
    <w:rsid w:val="00FA4E39"/>
    <w:rsid w:val="00FB0101"/>
    <w:rsid w:val="00FB1D2E"/>
    <w:rsid w:val="00FB1E27"/>
    <w:rsid w:val="00FB2274"/>
    <w:rsid w:val="00FB648F"/>
    <w:rsid w:val="00FC1B90"/>
    <w:rsid w:val="00FC5701"/>
    <w:rsid w:val="00FC6E80"/>
    <w:rsid w:val="00FC7BFA"/>
    <w:rsid w:val="00FD434F"/>
    <w:rsid w:val="00FD6B1A"/>
    <w:rsid w:val="00FE1D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F08171"/>
  <w15:docId w15:val="{EDD8C0A4-12BF-4779-9341-10DADC3B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4F5AFF"/>
  </w:style>
  <w:style w:type="paragraph" w:styleId="1izenburua">
    <w:name w:val="heading 1"/>
    <w:basedOn w:val="Normala"/>
    <w:next w:val="Normala"/>
    <w:link w:val="1izenburuaKar"/>
    <w:uiPriority w:val="9"/>
    <w:qFormat/>
    <w:rsid w:val="00E44E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izenburua">
    <w:name w:val="heading 2"/>
    <w:basedOn w:val="Normala"/>
    <w:next w:val="Normala"/>
    <w:link w:val="2izenburuaKar"/>
    <w:qFormat/>
    <w:rsid w:val="00F67AC7"/>
    <w:pPr>
      <w:keepNext/>
      <w:spacing w:before="180" w:after="180"/>
      <w:ind w:firstLine="425"/>
      <w:jc w:val="both"/>
      <w:outlineLvl w:val="1"/>
    </w:pPr>
    <w:rPr>
      <w:rFonts w:ascii="Trebuchet MS" w:eastAsia="Times New Roman" w:hAnsi="Trebuchet MS" w:cs="Times New Roman"/>
      <w:b/>
      <w:smallCaps/>
      <w:sz w:val="24"/>
      <w:szCs w:val="20"/>
      <w:lang w:eastAsia="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59"/>
    <w:rsid w:val="003F1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a"/>
    <w:rsid w:val="00B46DDC"/>
    <w:pPr>
      <w:spacing w:before="100" w:beforeAutospacing="1" w:after="100" w:line="240" w:lineRule="auto"/>
    </w:pPr>
    <w:rPr>
      <w:rFonts w:ascii="Times New Roman" w:eastAsia="Times New Roman" w:hAnsi="Times New Roman" w:cs="Times New Roman"/>
      <w:sz w:val="24"/>
      <w:szCs w:val="24"/>
      <w:lang w:eastAsia="es-ES_tradnl"/>
    </w:rPr>
  </w:style>
  <w:style w:type="paragraph" w:styleId="Zerrenda-paragrafoa">
    <w:name w:val="List Paragraph"/>
    <w:basedOn w:val="Normala"/>
    <w:uiPriority w:val="34"/>
    <w:qFormat/>
    <w:rsid w:val="002C7F22"/>
    <w:pPr>
      <w:spacing w:after="120"/>
      <w:ind w:left="720" w:firstLine="425"/>
      <w:contextualSpacing/>
      <w:jc w:val="both"/>
    </w:pPr>
    <w:rPr>
      <w:rFonts w:ascii="Lucida Sans" w:eastAsia="Times New Roman" w:hAnsi="Lucida Sans" w:cs="Times New Roman"/>
      <w:sz w:val="20"/>
      <w:szCs w:val="20"/>
      <w:lang w:eastAsia="es-ES"/>
    </w:rPr>
  </w:style>
  <w:style w:type="character" w:styleId="Iruzkinarenerreferentzia">
    <w:name w:val="annotation reference"/>
    <w:basedOn w:val="Paragrafoarenletra-tipolehenetsia"/>
    <w:uiPriority w:val="99"/>
    <w:semiHidden/>
    <w:unhideWhenUsed/>
    <w:rsid w:val="00E70042"/>
    <w:rPr>
      <w:sz w:val="16"/>
      <w:szCs w:val="16"/>
    </w:rPr>
  </w:style>
  <w:style w:type="paragraph" w:styleId="Iruzkinarentestua">
    <w:name w:val="annotation text"/>
    <w:basedOn w:val="Normala"/>
    <w:link w:val="IruzkinarentestuaKar"/>
    <w:uiPriority w:val="99"/>
    <w:semiHidden/>
    <w:unhideWhenUsed/>
    <w:rsid w:val="00E70042"/>
    <w:pPr>
      <w:spacing w:line="240" w:lineRule="auto"/>
    </w:pPr>
    <w:rPr>
      <w:sz w:val="20"/>
      <w:szCs w:val="20"/>
    </w:rPr>
  </w:style>
  <w:style w:type="character" w:customStyle="1" w:styleId="IruzkinarentestuaKar">
    <w:name w:val="Iruzkinaren testua Kar"/>
    <w:basedOn w:val="Paragrafoarenletra-tipolehenetsia"/>
    <w:link w:val="Iruzkinarentestua"/>
    <w:uiPriority w:val="99"/>
    <w:semiHidden/>
    <w:rsid w:val="00E70042"/>
    <w:rPr>
      <w:sz w:val="20"/>
      <w:szCs w:val="20"/>
    </w:rPr>
  </w:style>
  <w:style w:type="paragraph" w:styleId="Iruzkinarengaia">
    <w:name w:val="annotation subject"/>
    <w:basedOn w:val="Iruzkinarentestua"/>
    <w:next w:val="Iruzkinarentestua"/>
    <w:link w:val="IruzkinarengaiaKar"/>
    <w:uiPriority w:val="99"/>
    <w:semiHidden/>
    <w:unhideWhenUsed/>
    <w:rsid w:val="00E70042"/>
    <w:rPr>
      <w:b/>
      <w:bCs/>
    </w:rPr>
  </w:style>
  <w:style w:type="character" w:customStyle="1" w:styleId="IruzkinarengaiaKar">
    <w:name w:val="Iruzkinaren gaia Kar"/>
    <w:basedOn w:val="IruzkinarentestuaKar"/>
    <w:link w:val="Iruzkinarengaia"/>
    <w:uiPriority w:val="99"/>
    <w:semiHidden/>
    <w:rsid w:val="00E70042"/>
    <w:rPr>
      <w:b/>
      <w:bCs/>
      <w:sz w:val="20"/>
      <w:szCs w:val="20"/>
    </w:rPr>
  </w:style>
  <w:style w:type="paragraph" w:styleId="Bunbuiloarentestua">
    <w:name w:val="Balloon Text"/>
    <w:basedOn w:val="Normala"/>
    <w:link w:val="BunbuiloarentestuaKar"/>
    <w:uiPriority w:val="99"/>
    <w:semiHidden/>
    <w:unhideWhenUsed/>
    <w:rsid w:val="00E70042"/>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E70042"/>
    <w:rPr>
      <w:rFonts w:ascii="Tahoma" w:hAnsi="Tahoma" w:cs="Tahoma"/>
      <w:sz w:val="16"/>
      <w:szCs w:val="16"/>
    </w:rPr>
  </w:style>
  <w:style w:type="paragraph" w:customStyle="1" w:styleId="Default">
    <w:name w:val="Default"/>
    <w:rsid w:val="00B738BF"/>
    <w:pPr>
      <w:autoSpaceDE w:val="0"/>
      <w:autoSpaceDN w:val="0"/>
      <w:adjustRightInd w:val="0"/>
      <w:spacing w:after="0" w:line="240" w:lineRule="auto"/>
    </w:pPr>
    <w:rPr>
      <w:rFonts w:ascii="Arial Unicode MS" w:eastAsia="Arial Unicode MS" w:cs="Arial Unicode MS"/>
      <w:color w:val="000000"/>
      <w:sz w:val="24"/>
      <w:szCs w:val="24"/>
    </w:rPr>
  </w:style>
  <w:style w:type="paragraph" w:styleId="Oin-oharrarentestua">
    <w:name w:val="footnote text"/>
    <w:basedOn w:val="Normala"/>
    <w:link w:val="Oin-oharrarentestuaKar"/>
    <w:uiPriority w:val="99"/>
    <w:semiHidden/>
    <w:unhideWhenUsed/>
    <w:rsid w:val="00F9212C"/>
    <w:pPr>
      <w:spacing w:after="0" w:line="240" w:lineRule="auto"/>
    </w:pPr>
    <w:rPr>
      <w:sz w:val="20"/>
      <w:szCs w:val="20"/>
    </w:rPr>
  </w:style>
  <w:style w:type="character" w:customStyle="1" w:styleId="Oin-oharrarentestuaKar">
    <w:name w:val="Oin-oharraren testua Kar"/>
    <w:basedOn w:val="Paragrafoarenletra-tipolehenetsia"/>
    <w:link w:val="Oin-oharrarentestua"/>
    <w:uiPriority w:val="99"/>
    <w:semiHidden/>
    <w:rsid w:val="00F9212C"/>
    <w:rPr>
      <w:sz w:val="20"/>
      <w:szCs w:val="20"/>
    </w:rPr>
  </w:style>
  <w:style w:type="character" w:styleId="Oin-oharrarenerreferentzia">
    <w:name w:val="footnote reference"/>
    <w:basedOn w:val="Paragrafoarenletra-tipolehenetsia"/>
    <w:uiPriority w:val="99"/>
    <w:semiHidden/>
    <w:unhideWhenUsed/>
    <w:rsid w:val="00F9212C"/>
    <w:rPr>
      <w:vertAlign w:val="superscript"/>
    </w:rPr>
  </w:style>
  <w:style w:type="character" w:customStyle="1" w:styleId="2izenburuaKar">
    <w:name w:val="2. izenburua Kar"/>
    <w:basedOn w:val="Paragrafoarenletra-tipolehenetsia"/>
    <w:link w:val="2izenburua"/>
    <w:rsid w:val="00F67AC7"/>
    <w:rPr>
      <w:rFonts w:ascii="Trebuchet MS" w:eastAsia="Times New Roman" w:hAnsi="Trebuchet MS" w:cs="Times New Roman"/>
      <w:b/>
      <w:smallCaps/>
      <w:sz w:val="24"/>
      <w:szCs w:val="20"/>
      <w:lang w:val="eu-ES" w:eastAsia="es-ES"/>
    </w:rPr>
  </w:style>
  <w:style w:type="paragraph" w:styleId="Goiburua">
    <w:name w:val="header"/>
    <w:basedOn w:val="Normala"/>
    <w:link w:val="GoiburuaKar"/>
    <w:uiPriority w:val="99"/>
    <w:unhideWhenUsed/>
    <w:rsid w:val="00EE376C"/>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EE376C"/>
  </w:style>
  <w:style w:type="paragraph" w:styleId="Orri-oina">
    <w:name w:val="footer"/>
    <w:basedOn w:val="Normala"/>
    <w:link w:val="Orri-oinaKar"/>
    <w:uiPriority w:val="99"/>
    <w:unhideWhenUsed/>
    <w:rsid w:val="00EE376C"/>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EE376C"/>
  </w:style>
  <w:style w:type="paragraph" w:customStyle="1" w:styleId="articulo1">
    <w:name w:val="articulo1"/>
    <w:basedOn w:val="Normala"/>
    <w:rsid w:val="0015236F"/>
    <w:pPr>
      <w:spacing w:before="360" w:after="180" w:line="240" w:lineRule="atLeast"/>
    </w:pPr>
    <w:rPr>
      <w:rFonts w:ascii="Times New Roman" w:eastAsia="Times New Roman" w:hAnsi="Times New Roman" w:cs="Times New Roman"/>
      <w:b/>
      <w:bCs/>
      <w:sz w:val="20"/>
      <w:szCs w:val="20"/>
      <w:lang w:eastAsia="es-ES"/>
    </w:rPr>
  </w:style>
  <w:style w:type="paragraph" w:customStyle="1" w:styleId="Pa2">
    <w:name w:val="Pa2"/>
    <w:basedOn w:val="Default"/>
    <w:next w:val="Default"/>
    <w:uiPriority w:val="99"/>
    <w:rsid w:val="0015236F"/>
    <w:pPr>
      <w:spacing w:line="221" w:lineRule="atLeast"/>
    </w:pPr>
    <w:rPr>
      <w:rFonts w:ascii="Arial" w:eastAsiaTheme="minorHAnsi" w:hAnsi="Arial" w:cs="Arial"/>
      <w:color w:val="auto"/>
    </w:rPr>
  </w:style>
  <w:style w:type="paragraph" w:customStyle="1" w:styleId="Pa8">
    <w:name w:val="Pa8"/>
    <w:basedOn w:val="Default"/>
    <w:next w:val="Default"/>
    <w:uiPriority w:val="99"/>
    <w:rsid w:val="0015236F"/>
    <w:pPr>
      <w:spacing w:line="221" w:lineRule="atLeast"/>
    </w:pPr>
    <w:rPr>
      <w:rFonts w:ascii="Arial" w:eastAsiaTheme="minorHAnsi" w:hAnsi="Arial" w:cs="Arial"/>
      <w:color w:val="auto"/>
    </w:rPr>
  </w:style>
  <w:style w:type="paragraph" w:customStyle="1" w:styleId="Pa7">
    <w:name w:val="Pa7"/>
    <w:basedOn w:val="Default"/>
    <w:next w:val="Default"/>
    <w:uiPriority w:val="99"/>
    <w:rsid w:val="0015236F"/>
    <w:pPr>
      <w:spacing w:line="221" w:lineRule="atLeast"/>
    </w:pPr>
    <w:rPr>
      <w:rFonts w:ascii="Arial" w:eastAsiaTheme="minorHAnsi" w:hAnsi="Arial" w:cs="Arial"/>
      <w:color w:val="auto"/>
    </w:rPr>
  </w:style>
  <w:style w:type="character" w:customStyle="1" w:styleId="1izenburuaKar">
    <w:name w:val="1. izenburua Kar"/>
    <w:basedOn w:val="Paragrafoarenletra-tipolehenetsia"/>
    <w:link w:val="1izenburua"/>
    <w:uiPriority w:val="9"/>
    <w:rsid w:val="00E44E29"/>
    <w:rPr>
      <w:rFonts w:asciiTheme="majorHAnsi" w:eastAsiaTheme="majorEastAsia" w:hAnsiTheme="majorHAnsi" w:cstheme="majorBidi"/>
      <w:color w:val="365F91" w:themeColor="accent1" w:themeShade="BF"/>
      <w:sz w:val="32"/>
      <w:szCs w:val="32"/>
    </w:rPr>
  </w:style>
  <w:style w:type="paragraph" w:styleId="TOCizenburua">
    <w:name w:val="TOC Heading"/>
    <w:basedOn w:val="1izenburua"/>
    <w:next w:val="Normala"/>
    <w:uiPriority w:val="39"/>
    <w:unhideWhenUsed/>
    <w:qFormat/>
    <w:rsid w:val="00E44E29"/>
    <w:pPr>
      <w:spacing w:line="259" w:lineRule="auto"/>
      <w:outlineLvl w:val="9"/>
    </w:pPr>
    <w:rPr>
      <w:lang w:eastAsia="es-ES"/>
    </w:rPr>
  </w:style>
  <w:style w:type="paragraph" w:styleId="EA2">
    <w:name w:val="toc 2"/>
    <w:basedOn w:val="Normala"/>
    <w:next w:val="Normala"/>
    <w:autoRedefine/>
    <w:uiPriority w:val="39"/>
    <w:unhideWhenUsed/>
    <w:rsid w:val="00E44E29"/>
    <w:pPr>
      <w:spacing w:after="100"/>
      <w:ind w:left="220"/>
    </w:pPr>
  </w:style>
  <w:style w:type="character" w:styleId="Hiperesteka">
    <w:name w:val="Hyperlink"/>
    <w:basedOn w:val="Paragrafoarenletra-tipolehenetsia"/>
    <w:uiPriority w:val="99"/>
    <w:unhideWhenUsed/>
    <w:rsid w:val="00E44E29"/>
    <w:rPr>
      <w:color w:val="0000FF" w:themeColor="hyperlink"/>
      <w:u w:val="single"/>
    </w:rPr>
  </w:style>
  <w:style w:type="character" w:customStyle="1" w:styleId="Ninguno">
    <w:name w:val="Ninguno"/>
    <w:rsid w:val="009A3B21"/>
    <w:rPr>
      <w:lang w:val="eu-ES"/>
    </w:rPr>
  </w:style>
  <w:style w:type="paragraph" w:customStyle="1" w:styleId="a">
    <w:name w:val="a"/>
    <w:rsid w:val="009A3B21"/>
    <w:pPr>
      <w:pBdr>
        <w:top w:val="nil"/>
        <w:left w:val="nil"/>
        <w:bottom w:val="nil"/>
        <w:right w:val="nil"/>
        <w:between w:val="nil"/>
        <w:bar w:val="nil"/>
      </w:pBdr>
      <w:spacing w:after="158" w:line="240" w:lineRule="auto"/>
    </w:pPr>
    <w:rPr>
      <w:rFonts w:ascii="Times New Roman" w:eastAsia="Arial Unicode MS" w:hAnsi="Times New Roman" w:cs="Arial Unicode MS"/>
      <w:b/>
      <w:bCs/>
      <w:color w:val="4C6F99"/>
      <w:sz w:val="24"/>
      <w:szCs w:val="24"/>
      <w:u w:color="4C6F99"/>
      <w:bdr w:val="nil"/>
      <w:lang w:eastAsia="es-ES"/>
    </w:rPr>
  </w:style>
  <w:style w:type="character" w:customStyle="1" w:styleId="Hyperlink0">
    <w:name w:val="Hyperlink.0"/>
    <w:basedOn w:val="Ninguno"/>
    <w:rsid w:val="009A3B21"/>
    <w:rPr>
      <w:sz w:val="20"/>
      <w:szCs w:val="20"/>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5305C-D702-4C15-BE70-6E9C02D5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109</Pages>
  <Words>27717</Words>
  <Characters>157993</Characters>
  <Application>Microsoft Office Word</Application>
  <DocSecurity>0</DocSecurity>
  <Lines>1316</Lines>
  <Paragraphs>370</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EJIE</Company>
  <LinksUpToDate>false</LinksUpToDate>
  <CharactersWithSpaces>185340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charobarturen</dc:creator>
  <cp:lastModifiedBy>De La Riva González De Arrilucea, Diana</cp:lastModifiedBy>
  <cp:revision>67</cp:revision>
  <cp:lastPrinted>2019-09-16T11:15:00Z</cp:lastPrinted>
  <dcterms:created xsi:type="dcterms:W3CDTF">2020-02-04T12:42:00Z</dcterms:created>
  <dcterms:modified xsi:type="dcterms:W3CDTF">2020-03-03T10:16:00Z</dcterms:modified>
</cp:coreProperties>
</file>